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otnotes.xml" ContentType="application/vnd.openxmlformats-officedocument.wordprocessingml.footnotes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jc w:val="center"/>
        <w:rPr>
          <w:shd w:val="clear"/>
        </w:rPr>
        <w:outlineLvl w:val="0"/>
      </w:pPr>
      <w:r>
        <w:rPr>
          <w:i w:val="1"/>
          <w:color w:val="7030A0"/>
          <w:shd w:val="clear"/>
        </w:rPr>
        <w:t>Макет</w:t>
      </w:r>
      <w:r>
        <w:rPr>
          <w:i w:val="1"/>
          <w:shd w:val="clear"/>
        </w:rPr>
        <w:t xml:space="preserve"> коллективного договора общеобразовательной организации</w:t>
      </w:r>
    </w:p>
    <w:p>
      <w:pPr>
        <w:jc w:val="center"/>
        <w:rPr>
          <w:i w:val="1"/>
          <w:color w:val="7030A0"/>
          <w:shd w:val="clear"/>
        </w:rPr>
        <w:outlineLvl w:val="0"/>
      </w:pPr>
      <w:r>
        <w:rPr>
          <w:i w:val="1"/>
          <w:color w:val="7030A0"/>
          <w:shd w:val="clear"/>
        </w:rPr>
        <w:t xml:space="preserve">(на 01 июня 2026 года)</w:t>
      </w:r>
    </w:p>
    <w:p>
      <w:pPr>
        <w:jc w:val="both"/>
        <w:ind w:left="5672" w:firstLine="709"/>
        <w:rPr>
          <w:shd w:val="clear"/>
        </w:rPr>
      </w:pPr>
    </w:p>
    <w:p>
      <w:pPr>
        <w:jc w:val="both"/>
        <w:ind w:left="5387" w:right="-57" w:hanging="1134"/>
        <w:rPr>
          <w:sz w:val="28"/>
          <w:szCs w:val="28"/>
          <w:shd w:val="clear"/>
        </w:rPr>
      </w:pPr>
    </w:p>
    <w:p>
      <w:pPr>
        <w:jc w:val="both"/>
        <w:ind w:left="5387" w:right="-57" w:hanging="1134"/>
        <w:rPr>
          <w:sz w:val="28"/>
          <w:szCs w:val="28"/>
          <w:shd w:val="clear"/>
        </w:rPr>
      </w:pPr>
    </w:p>
    <w:p>
      <w:pPr>
        <w:jc w:val="both"/>
        <w:ind w:left="5387" w:right="-57" w:hanging="1134"/>
        <w:rPr>
          <w:sz w:val="28"/>
          <w:szCs w:val="28"/>
          <w:shd w:val="clear"/>
        </w:rPr>
      </w:pPr>
    </w:p>
    <w:p>
      <w:pPr>
        <w:jc w:val="both"/>
        <w:ind w:left="5672" w:firstLine="709"/>
        <w:rPr>
          <w:sz w:val="22"/>
          <w:szCs w:val="22"/>
          <w:shd w:val="clear"/>
        </w:rPr>
      </w:pPr>
    </w:p>
    <w:p>
      <w:pPr>
        <w:jc w:val="both"/>
        <w:ind w:left="5672" w:firstLine="709"/>
        <w:rPr>
          <w:sz w:val="22"/>
          <w:szCs w:val="22"/>
          <w:shd w:val="clear"/>
        </w:rPr>
      </w:pPr>
    </w:p>
    <w:p>
      <w:pPr>
        <w:jc w:val="both"/>
        <w:ind w:left="5672" w:firstLine="709"/>
        <w:rPr>
          <w:sz w:val="22"/>
          <w:szCs w:val="22"/>
          <w:shd w:val="clear"/>
        </w:rPr>
      </w:pPr>
    </w:p>
    <w:p>
      <w:pPr>
        <w:jc w:val="both"/>
        <w:ind w:left="5672" w:firstLine="709"/>
        <w:rPr>
          <w:sz w:val="22"/>
          <w:szCs w:val="22"/>
          <w:shd w:val="clear"/>
        </w:rPr>
      </w:pPr>
    </w:p>
    <w:p>
      <w:pPr>
        <w:jc w:val="both"/>
        <w:ind w:left="5672" w:firstLine="709"/>
        <w:rPr>
          <w:sz w:val="22"/>
          <w:szCs w:val="22"/>
          <w:shd w:val="clear"/>
        </w:rPr>
      </w:pPr>
    </w:p>
    <w:p>
      <w:pPr>
        <w:jc w:val="both"/>
        <w:ind w:left="5672" w:firstLine="709"/>
        <w:rPr>
          <w:sz w:val="22"/>
          <w:szCs w:val="22"/>
          <w:shd w:val="clear"/>
        </w:rPr>
      </w:pPr>
    </w:p>
    <w:p>
      <w:pPr>
        <w:jc w:val="both"/>
        <w:ind w:left="5672" w:firstLine="709"/>
        <w:rPr>
          <w:sz w:val="22"/>
          <w:szCs w:val="22"/>
          <w:shd w:val="clear"/>
        </w:rPr>
      </w:pPr>
    </w:p>
    <w:p>
      <w:pPr>
        <w:jc w:val="both"/>
        <w:ind w:left="5672" w:firstLine="709"/>
        <w:rPr>
          <w:sz w:val="22"/>
          <w:szCs w:val="22"/>
          <w:shd w:val="clear"/>
        </w:rPr>
      </w:pPr>
    </w:p>
    <w:p>
      <w:pPr>
        <w:pBdr>
          <w:bottom w:sz="6" w:space="1" w:color="000000" w:val="single"/>
        </w:pBdr>
        <w:rPr>
          <w:b w:val="1"/>
          <w:shd w:val="clear"/>
        </w:rPr>
      </w:pPr>
    </w:p>
    <w:p>
      <w:pPr>
        <w:rPr>
          <w:b w:val="1"/>
          <w:shd w:val="clear"/>
        </w:rPr>
      </w:pPr>
    </w:p>
    <w:p>
      <w:pPr>
        <w:jc w:val="center"/>
        <w:rPr>
          <w:b w:val="1"/>
          <w:shd w:val="clear"/>
        </w:rPr>
      </w:pPr>
      <w:r>
        <w:rPr>
          <w:b w:val="1"/>
          <w:shd w:val="clear"/>
        </w:rPr>
        <w:t xml:space="preserve">КОЛЛЕКТИВНЫЙ ДОГОВОР</w:t>
      </w:r>
    </w:p>
    <w:p>
      <w:pPr>
        <w:rPr>
          <w:b w:val="1"/>
          <w:shd w:val="clear"/>
        </w:rPr>
      </w:pPr>
      <w:r>
        <w:rPr>
          <w:b w:val="1"/>
          <w:shd w:val="clear"/>
        </w:rPr>
        <w:t xml:space="preserve"> -------------------------------------------------------------------------------------------------------------------</w:t>
      </w:r>
    </w:p>
    <w:p>
      <w:pPr>
        <w:jc w:val="center"/>
        <w:rPr>
          <w:i w:val="1"/>
          <w:shd w:val="clear"/>
        </w:rPr>
      </w:pPr>
      <w:r>
        <w:rPr>
          <w:i w:val="1"/>
          <w:shd w:val="clear"/>
        </w:rPr>
        <w:t xml:space="preserve">(полное наименование общеобразовательной организации в соответствии с уставом </w:t>
      </w:r>
      <w:r>
        <w:rPr>
          <w:i w:val="1"/>
          <w:shd w:val="clear"/>
        </w:rPr>
        <w:t xml:space="preserve">общеобразовательной организации)</w:t>
      </w:r>
    </w:p>
    <w:p>
      <w:pPr>
        <w:jc w:val="center"/>
        <w:rPr>
          <w:b w:val="1"/>
          <w:shd w:val="clear"/>
        </w:rPr>
      </w:pPr>
      <w:r>
        <w:rPr>
          <w:b w:val="1"/>
          <w:shd w:val="clear"/>
        </w:rPr>
        <w:t xml:space="preserve">на 20__- 20___год(ы)</w:t>
      </w:r>
    </w:p>
    <w:p>
      <w:pPr>
        <w:rPr>
          <w:shd w:val="clear"/>
        </w:rPr>
      </w:pPr>
    </w:p>
    <w:p>
      <w:pPr>
        <w:rPr>
          <w:shd w:val="clear"/>
        </w:rPr>
      </w:pPr>
    </w:p>
    <w:p>
      <w:pPr>
        <w:rPr>
          <w:shd w:val="clear"/>
        </w:rPr>
      </w:pPr>
    </w:p>
    <w:p>
      <w:pPr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  <w:r>
        <w:rPr>
          <w:shd w:val="clear"/>
        </w:rPr>
        <w:t xml:space="preserve">КОЛЛЕКТИВНЫЙ ДОГОВОР</w:t>
      </w:r>
    </w:p>
    <w:p>
      <w:pPr>
        <w:jc w:val="center"/>
        <w:rPr>
          <w:shd w:val="clear"/>
        </w:rPr>
      </w:pPr>
      <w:r>
        <w:rPr>
          <w:shd w:val="clear"/>
        </w:rPr>
        <w:t xml:space="preserve">прошел уведомительную регистрацию</w:t>
      </w:r>
    </w:p>
    <w:p>
      <w:pPr>
        <w:jc w:val="center"/>
        <w:rPr>
          <w:sz w:val="20"/>
          <w:szCs w:val="20"/>
          <w:shd w:val="clear"/>
        </w:rPr>
      </w:pPr>
      <w:r>
        <w:rPr>
          <w:shd w:val="clear"/>
        </w:rPr>
        <w:t xml:space="preserve">в Министерстве социального развития Московской области</w:t>
      </w: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  <w:r>
        <w:rPr>
          <w:shd w:val="clear"/>
        </w:rPr>
        <w:t xml:space="preserve">Регистрационный №___ от «___» _____________20_года</w:t>
      </w: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rPr>
          <w:shd w:val="clear"/>
        </w:rPr>
      </w:pPr>
    </w:p>
    <w:p>
      <w:pPr>
        <w:jc w:val="center"/>
        <w:ind w:firstLine="567"/>
        <w:rPr>
          <w:b w:val="1"/>
          <w:shd w:val="clear"/>
        </w:rPr>
      </w:pPr>
      <w:r>
        <w:rPr>
          <w:b w:val="1"/>
          <w:shd w:val="clear"/>
        </w:rPr>
        <w:t xml:space="preserve">I. ОБЩИЕ ПОЛОЖЕНИЯ</w:t>
      </w:r>
    </w:p>
    <w:p>
      <w:pPr>
        <w:pStyle w:val="PO153"/>
        <w:rPr>
          <w:shd w:val="clear"/>
        </w:rPr>
      </w:pP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1.1. Настоящий коллективный договор заключен между работодателем и </w:t>
      </w:r>
      <w:r>
        <w:rPr>
          <w:shd w:val="clear"/>
        </w:rPr>
        <w:t xml:space="preserve">работниками в лице их представителей и является правовым актом, регулирующим </w:t>
      </w:r>
      <w:r>
        <w:rPr>
          <w:shd w:val="clear"/>
        </w:rPr>
        <w:t xml:space="preserve">социально-трудовые отношения в____________________________________________ </w:t>
      </w:r>
      <w:r>
        <w:rPr>
          <w:shd w:val="clear"/>
        </w:rPr>
        <w:t>___________________________________________________________________.</w:t>
      </w:r>
    </w:p>
    <w:p>
      <w:pPr>
        <w:pStyle w:val="PO153"/>
        <w:jc w:val="center"/>
        <w:ind w:firstLine="851"/>
        <w:rPr>
          <w:i w:val="1"/>
          <w:sz w:val="24"/>
          <w:szCs w:val="24"/>
          <w:shd w:val="clear"/>
        </w:rPr>
      </w:pPr>
      <w:r>
        <w:rPr>
          <w:i w:val="1"/>
          <w:sz w:val="24"/>
          <w:szCs w:val="24"/>
          <w:shd w:val="clear"/>
        </w:rPr>
        <w:t xml:space="preserve">(наименование образовательной организации)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1.2. Основой для заключения коллективного договора являются: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Трудовой кодекс Российской Федерации (далее – ТК РФ);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Федеральный закон от 12.01.1996 г. № 10-ФЗ «О профессиональных союзах, </w:t>
      </w:r>
      <w:r>
        <w:rPr>
          <w:shd w:val="clear"/>
        </w:rPr>
        <w:t xml:space="preserve">их правах и гарантиях деятельности»;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Федеральный закон от 29.12.2012 г. № 273-ФЗ «Об образовании в </w:t>
      </w:r>
      <w:r>
        <w:rPr>
          <w:shd w:val="clear"/>
        </w:rPr>
        <w:t xml:space="preserve">Российской Федерации»;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Закон Московской области от 31.03.1999 г. № 15/99-ОЗ «О социальном </w:t>
      </w:r>
      <w:r>
        <w:rPr>
          <w:shd w:val="clear"/>
        </w:rPr>
        <w:t xml:space="preserve">партнерстве в Московской области»;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- Закон Московской области от 27.07.2013 № 94/2013-ОЗ «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Об образовании</w:t>
      </w:r>
      <w:r>
        <w:rPr>
          <w:sz w:val="28"/>
          <w:szCs w:val="28"/>
          <w:shd w:val="clear"/>
          <w:rFonts w:ascii="Times New Roman" w:hAnsi="Times New Roman" w:cs="Times New Roman"/>
        </w:rPr>
        <w:t>»;</w:t>
      </w:r>
    </w:p>
    <w:p>
      <w:pPr>
        <w:jc w:val="both"/>
        <w:ind w:firstLine="851"/>
        <w:rPr>
          <w:color w:val="000000" w:themeColor="text1"/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</w:t>
      </w:r>
      <w:r>
        <w:rPr>
          <w:color w:val="000000" w:themeColor="text1"/>
          <w:sz w:val="28"/>
          <w:szCs w:val="28"/>
          <w:shd w:val="clear"/>
        </w:rPr>
        <w:t xml:space="preserve">Отраслевое региональное соглашение, регулирующее </w:t>
      </w:r>
      <w:r>
        <w:rPr>
          <w:color w:val="000000" w:themeColor="text1"/>
          <w:sz w:val="28"/>
          <w:szCs w:val="28"/>
          <w:shd w:val="clear"/>
        </w:rPr>
        <w:t xml:space="preserve">социально-трудовые </w:t>
      </w:r>
      <w:r>
        <w:rPr>
          <w:color w:val="000000" w:themeColor="text1"/>
          <w:sz w:val="28"/>
          <w:szCs w:val="28"/>
          <w:shd w:val="clear"/>
        </w:rPr>
        <w:t xml:space="preserve">отношения в системе образования в Московской области, </w:t>
      </w:r>
      <w:r>
        <w:rPr>
          <w:color w:val="7030A0"/>
          <w:sz w:val="28"/>
          <w:szCs w:val="28"/>
          <w:shd w:val="clear"/>
        </w:rPr>
        <w:t xml:space="preserve">на 2026-2028 годы</w:t>
      </w:r>
      <w:r>
        <w:rPr>
          <w:color w:val="000000" w:themeColor="text1"/>
          <w:sz w:val="28"/>
          <w:szCs w:val="28"/>
          <w:shd w:val="clear"/>
        </w:rPr>
        <w:t>;</w:t>
      </w:r>
    </w:p>
    <w:p>
      <w:pPr>
        <w:jc w:val="both"/>
        <w:ind w:firstLine="851"/>
        <w:rPr>
          <w:sz w:val="21"/>
          <w:szCs w:val="21"/>
          <w:shd w:val="clear"/>
        </w:rPr>
      </w:pPr>
      <w:r>
        <w:rPr>
          <w:color w:val="000000" w:themeColor="text1"/>
          <w:sz w:val="28"/>
          <w:szCs w:val="28"/>
          <w:shd w:val="clear"/>
        </w:rPr>
        <w:t xml:space="preserve">- </w:t>
      </w:r>
      <w:r>
        <w:rPr>
          <w:color w:val="000000" w:themeColor="text1"/>
          <w:sz w:val="28"/>
          <w:szCs w:val="28"/>
          <w:shd w:val="clear"/>
        </w:rPr>
        <w:t xml:space="preserve">Московское областное трёхстороннее (региональное) соглашение между </w:t>
      </w:r>
      <w:r>
        <w:rPr>
          <w:color w:val="000000" w:themeColor="text1"/>
          <w:sz w:val="28"/>
          <w:szCs w:val="28"/>
          <w:shd w:val="clear"/>
        </w:rPr>
        <w:t xml:space="preserve">Правительством Московской области, Московским областным объединением </w:t>
      </w:r>
      <w:r>
        <w:rPr>
          <w:color w:val="000000" w:themeColor="text1"/>
          <w:sz w:val="28"/>
          <w:szCs w:val="28"/>
          <w:shd w:val="clear"/>
        </w:rPr>
        <w:t xml:space="preserve">организаций Профсоюзов и объединениями работодателей Московской области на </w:t>
      </w:r>
      <w:r>
        <w:rPr>
          <w:color w:val="000000" w:themeColor="text1"/>
          <w:sz w:val="28"/>
          <w:szCs w:val="28"/>
          <w:shd w:val="clear"/>
        </w:rPr>
        <w:t xml:space="preserve">2024 – 2026 годы (№ 196 от 20 декабря 2023 года)</w:t>
      </w:r>
      <w:r>
        <w:rPr>
          <w:sz w:val="28"/>
          <w:szCs w:val="28"/>
          <w:shd w:val="clear"/>
        </w:rPr>
        <w:t>;</w:t>
      </w:r>
    </w:p>
    <w:p>
      <w:pPr>
        <w:jc w:val="both"/>
        <w:ind w:firstLine="851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Отраслевое территориальное Соглашение (далее – отраслевое соглашение) </w:t>
      </w:r>
      <w:r>
        <w:rPr>
          <w:i w:val="1"/>
          <w:shd w:val="clear"/>
        </w:rPr>
        <w:t xml:space="preserve">(дать его полное название)</w:t>
      </w:r>
      <w:r>
        <w:rPr>
          <w:i w:val="1"/>
          <w:sz w:val="28"/>
          <w:szCs w:val="28"/>
          <w:shd w:val="clear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1.3. Коллективный договор заключен с целью определения взаимных </w:t>
      </w:r>
      <w:r>
        <w:rPr>
          <w:shd w:val="clear"/>
        </w:rPr>
        <w:t xml:space="preserve">обязательств работников и работодателя по защите социально-трудовых прав и </w:t>
      </w:r>
      <w:r>
        <w:rPr>
          <w:shd w:val="clear"/>
        </w:rPr>
        <w:t xml:space="preserve">профессиональных интересов работников образовательной организации и </w:t>
      </w:r>
      <w:r>
        <w:rPr>
          <w:shd w:val="clear"/>
        </w:rPr>
        <w:t xml:space="preserve">установлению дополнительных социально-экономических, правовых и </w:t>
      </w:r>
      <w:r>
        <w:rPr>
          <w:shd w:val="clear"/>
        </w:rPr>
        <w:t xml:space="preserve">профессиональных гарантий, льгот и преимуществ для работников, а также по </w:t>
      </w:r>
      <w:r>
        <w:rPr>
          <w:shd w:val="clear"/>
        </w:rPr>
        <w:t xml:space="preserve">созданию более благоприятных условий труда по сравнению с трудовым </w:t>
      </w:r>
      <w:r>
        <w:rPr>
          <w:shd w:val="clear"/>
        </w:rPr>
        <w:t xml:space="preserve">законодательством, иными актами, содержащими нормы трудового права, </w:t>
      </w:r>
      <w:r>
        <w:rPr>
          <w:shd w:val="clear"/>
        </w:rPr>
        <w:t xml:space="preserve">соглашениями. 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Сторонами коллективного договора являются: 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работодатель в лице его представителя – руководителя образовательной </w:t>
      </w:r>
      <w:r>
        <w:rPr>
          <w:shd w:val="clear"/>
        </w:rPr>
        <w:t xml:space="preserve">организации _____________________________________ (далее – работодатель);</w:t>
      </w:r>
    </w:p>
    <w:p>
      <w:pPr>
        <w:jc w:val="center"/>
        <w:ind w:firstLine="851"/>
        <w:rPr>
          <w:i w:val="1"/>
          <w:shd w:val="clear"/>
        </w:rPr>
      </w:pPr>
      <w:r>
        <w:rPr>
          <w:i w:val="1"/>
          <w:shd w:val="clear"/>
        </w:rPr>
        <w:t>(Ф.И.О.)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работники образовательной организации в лице их представителя – </w:t>
      </w:r>
      <w:r>
        <w:rPr>
          <w:shd w:val="clear"/>
        </w:rPr>
        <w:t xml:space="preserve">первичной профсоюзной организации от имени которой выступает председатель </w:t>
      </w:r>
      <w:r>
        <w:rPr>
          <w:shd w:val="clear"/>
        </w:rPr>
        <w:t xml:space="preserve">первичной профсоюзной организации (далее – выборный орган первичной </w:t>
      </w:r>
      <w:r>
        <w:rPr>
          <w:shd w:val="clear"/>
        </w:rPr>
        <w:t xml:space="preserve">профсоюзной организации) </w:t>
      </w:r>
      <w:r>
        <w:rPr>
          <w:shd w:val="clear"/>
        </w:rPr>
        <w:t>________________________________________________________.</w:t>
      </w:r>
    </w:p>
    <w:p>
      <w:pPr>
        <w:pStyle w:val="PO153"/>
        <w:jc w:val="center"/>
        <w:ind w:firstLine="851"/>
        <w:rPr>
          <w:i w:val="1"/>
          <w:sz w:val="24"/>
          <w:szCs w:val="24"/>
          <w:shd w:val="clear"/>
        </w:rPr>
      </w:pPr>
      <w:r>
        <w:rPr>
          <w:i w:val="1"/>
          <w:sz w:val="24"/>
          <w:szCs w:val="24"/>
          <w:shd w:val="clear"/>
        </w:rPr>
        <w:t>(Ф.И.О.)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1.4. Действие настоящего коллективного договора распространяется на всех </w:t>
      </w:r>
      <w:r>
        <w:rPr>
          <w:shd w:val="clear"/>
        </w:rPr>
        <w:t xml:space="preserve">работников образовательной организации, в том числе заключивших трудовой </w:t>
      </w:r>
      <w:r>
        <w:rPr>
          <w:shd w:val="clear"/>
        </w:rPr>
        <w:t xml:space="preserve">договор о работе по совместительству </w:t>
      </w:r>
      <w:r>
        <w:rPr>
          <w:i w:val="1"/>
          <w:sz w:val="24"/>
          <w:szCs w:val="24"/>
          <w:shd w:val="clear"/>
        </w:rPr>
        <w:t xml:space="preserve">(Если коллективный договор заключен в структурном </w:t>
      </w:r>
      <w:r>
        <w:rPr>
          <w:i w:val="1"/>
          <w:sz w:val="24"/>
          <w:szCs w:val="24"/>
          <w:shd w:val="clear"/>
        </w:rPr>
        <w:t xml:space="preserve">подразделении или филиале организации указываются работники соответствующего </w:t>
      </w:r>
      <w:r>
        <w:rPr>
          <w:i w:val="1"/>
          <w:sz w:val="24"/>
          <w:szCs w:val="24"/>
          <w:shd w:val="clear"/>
        </w:rPr>
        <w:t xml:space="preserve">структурного подразделения (филиала)</w:t>
      </w:r>
      <w:r>
        <w:rPr>
          <w:i w:val="1"/>
          <w:shd w:val="clear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1.5. Работодатель обязан ознакомить под роспись с текстом коллективного </w:t>
      </w:r>
      <w:r>
        <w:rPr>
          <w:shd w:val="clear"/>
        </w:rPr>
        <w:t xml:space="preserve">договора всех работников образовательной организации в течение 5 рабочих дней </w:t>
      </w:r>
      <w:r>
        <w:rPr>
          <w:shd w:val="clear"/>
        </w:rPr>
        <w:t xml:space="preserve">после его подписания</w:t>
      </w:r>
      <w:r>
        <w:rPr>
          <w:color w:val="000000"/>
          <w:shd w:val="clear" w:color="auto" w:fill="FFFFFF"/>
          <w:rFonts w:eastAsia="SimSun"/>
        </w:rPr>
        <w:t xml:space="preserve">, </w:t>
      </w:r>
      <w:r>
        <w:rPr>
          <w:shd w:val="clear" w:color="auto" w:fill="FFFFFF"/>
          <w:rFonts w:eastAsia="SimSun"/>
        </w:rPr>
        <w:t xml:space="preserve">не включая периоды временной нетрудоспособности, </w:t>
      </w:r>
      <w:r>
        <w:rPr>
          <w:shd w:val="clear" w:color="auto" w:fill="FFFFFF"/>
          <w:rFonts w:eastAsia="SimSun"/>
        </w:rPr>
        <w:t xml:space="preserve">нахождения работника в отпуске (основном, дополнительном, без сохранения </w:t>
      </w:r>
      <w:r>
        <w:rPr>
          <w:shd w:val="clear" w:color="auto" w:fill="FFFFFF"/>
          <w:rFonts w:eastAsia="SimSun"/>
        </w:rPr>
        <w:t xml:space="preserve">заработной платы), служебной командировке, отсутствия на работе по другим </w:t>
      </w:r>
      <w:r>
        <w:rPr>
          <w:shd w:val="clear" w:color="auto" w:fill="FFFFFF"/>
          <w:rFonts w:eastAsia="SimSun"/>
        </w:rPr>
        <w:t xml:space="preserve">уважительным причинам</w:t>
      </w:r>
      <w:r>
        <w:rPr>
          <w:shd w:val="clear"/>
        </w:rPr>
        <w:t>.</w:t>
      </w:r>
    </w:p>
    <w:p>
      <w:pPr>
        <w:jc w:val="both"/>
        <w:overflowPunct w:val="0"/>
        <w:ind w:firstLine="851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>1.6.</w:t>
      </w:r>
      <w:r>
        <w:rPr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В соответствии со статьёй 43 Трудового кодекса РФ (далее – ТК РФ) </w:t>
      </w:r>
      <w:r>
        <w:rPr>
          <w:sz w:val="28"/>
          <w:szCs w:val="28"/>
          <w:shd w:val="clear"/>
        </w:rPr>
        <w:t xml:space="preserve">коллективный договор сохраняет свое действие в случае изменения наименования </w:t>
      </w:r>
      <w:r>
        <w:rPr>
          <w:sz w:val="28"/>
          <w:szCs w:val="28"/>
          <w:shd w:val="clear"/>
        </w:rPr>
        <w:t xml:space="preserve">организации, реорганизации организации в форме преобразования, а также </w:t>
      </w:r>
      <w:r>
        <w:rPr>
          <w:sz w:val="28"/>
          <w:szCs w:val="28"/>
          <w:shd w:val="clear"/>
        </w:rPr>
        <w:t xml:space="preserve">расторжения трудового договора с руководителем образовательной организации.</w:t>
      </w:r>
    </w:p>
    <w:p>
      <w:pPr>
        <w:jc w:val="both"/>
        <w:overflowPunct w:val="0"/>
        <w:ind w:firstLine="851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При реорганизации организации в форме слияния, присоединения, </w:t>
      </w:r>
      <w:r>
        <w:rPr>
          <w:sz w:val="28"/>
          <w:szCs w:val="28"/>
          <w:shd w:val="clear"/>
        </w:rPr>
        <w:t xml:space="preserve">разделения, выделения коллективный договор сохраняет свое действие в течение </w:t>
      </w:r>
      <w:r>
        <w:rPr>
          <w:sz w:val="28"/>
          <w:szCs w:val="28"/>
          <w:shd w:val="clear"/>
        </w:rPr>
        <w:t xml:space="preserve">всего срока реорганизации.</w:t>
      </w:r>
    </w:p>
    <w:p>
      <w:pPr>
        <w:jc w:val="both"/>
        <w:overflowPunct w:val="0"/>
        <w:ind w:firstLine="851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При смене формы собственности организации коллективный договор </w:t>
      </w:r>
      <w:r>
        <w:rPr>
          <w:sz w:val="28"/>
          <w:szCs w:val="28"/>
          <w:shd w:val="clear"/>
        </w:rPr>
        <w:t xml:space="preserve">сохраняет свое действие в течение трех месяцев со дня перехода прав </w:t>
      </w:r>
      <w:r>
        <w:rPr>
          <w:sz w:val="28"/>
          <w:szCs w:val="28"/>
          <w:shd w:val="clear"/>
        </w:rPr>
        <w:t xml:space="preserve">собственности. Любая из сторон имеет право направить другой стороне </w:t>
      </w:r>
      <w:r>
        <w:rPr>
          <w:sz w:val="28"/>
          <w:szCs w:val="28"/>
          <w:shd w:val="clear"/>
        </w:rPr>
        <w:t xml:space="preserve">предложение о заключении нового коллективного договора или о продлении </w:t>
      </w:r>
      <w:r>
        <w:rPr>
          <w:sz w:val="28"/>
          <w:szCs w:val="28"/>
          <w:shd w:val="clear"/>
        </w:rPr>
        <w:t xml:space="preserve">действующего на срок до трех лет, которое осуществляется в порядке, аналогичном </w:t>
      </w:r>
      <w:r>
        <w:rPr>
          <w:sz w:val="28"/>
          <w:szCs w:val="28"/>
          <w:shd w:val="clear"/>
        </w:rPr>
        <w:t xml:space="preserve">порядку внесения изменений и дополнений в коллективный договор.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При ликвидации организации коллективный договор действует в течение </w:t>
      </w:r>
      <w:r>
        <w:rPr>
          <w:shd w:val="clear"/>
        </w:rPr>
        <w:t xml:space="preserve">всего срока проведения ликвидации.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1.7. Обязательства сторон по данному коллективному договору не могут </w:t>
      </w:r>
      <w:r>
        <w:rPr>
          <w:shd w:val="clear"/>
        </w:rPr>
        <w:t xml:space="preserve">ухудшать положение работников по сравнению с действующим законодательством и </w:t>
      </w:r>
      <w:r>
        <w:rPr>
          <w:shd w:val="clear"/>
        </w:rPr>
        <w:t xml:space="preserve">отраслевым соглашением.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1.8. Для обеспечения регулирования социально-трудовых отношений, </w:t>
      </w:r>
      <w:r>
        <w:rPr>
          <w:shd w:val="clear"/>
        </w:rPr>
        <w:t xml:space="preserve">ведения коллективных переговоров, подготовки и заключения коллективного </w:t>
      </w:r>
      <w:r>
        <w:rPr>
          <w:shd w:val="clear"/>
        </w:rPr>
        <w:t xml:space="preserve">договора, а также для организации контроля за его выполнением образуется </w:t>
      </w:r>
      <w:r>
        <w:rPr>
          <w:shd w:val="clear"/>
        </w:rPr>
        <w:t xml:space="preserve">комиссия по подготовке, заключению, контролю исполнения коллективного </w:t>
      </w:r>
      <w:r>
        <w:rPr>
          <w:shd w:val="clear"/>
        </w:rPr>
        <w:t xml:space="preserve">договора – орган социального партнёрства на локальном уровне, созданный на </w:t>
      </w:r>
      <w:r>
        <w:rPr>
          <w:shd w:val="clear"/>
        </w:rPr>
        <w:t xml:space="preserve">равноправной основе по решению сторон и действующий на основании </w:t>
      </w:r>
      <w:r>
        <w:rPr>
          <w:shd w:val="clear"/>
        </w:rPr>
        <w:t xml:space="preserve">утверждённого сторонами положения. </w:t>
      </w:r>
      <w:r>
        <w:rPr>
          <w:i w:val="1"/>
          <w:sz w:val="24"/>
          <w:szCs w:val="24"/>
          <w:shd w:val="clear"/>
        </w:rPr>
        <w:t xml:space="preserve">(Положение о комиссии по подготовке, заключению, </w:t>
      </w:r>
      <w:r>
        <w:rPr>
          <w:i w:val="1"/>
          <w:sz w:val="24"/>
          <w:szCs w:val="24"/>
          <w:shd w:val="clear"/>
        </w:rPr>
        <w:t xml:space="preserve">контроля исполнения коллективного договора может быть приложением к коллективному </w:t>
      </w:r>
      <w:r>
        <w:rPr>
          <w:i w:val="1"/>
          <w:sz w:val="24"/>
          <w:szCs w:val="24"/>
          <w:shd w:val="clear"/>
        </w:rPr>
        <w:t>договору)</w:t>
      </w:r>
      <w:r>
        <w:rPr>
          <w:shd w:val="clear"/>
        </w:rPr>
        <w:t xml:space="preserve">. Для осуществления постоянного контроля за ходом выполнения </w:t>
      </w:r>
      <w:r>
        <w:rPr>
          <w:shd w:val="clear"/>
        </w:rPr>
        <w:t xml:space="preserve">коллективного договора заседания комиссии проводятся по мере необходимости, но </w:t>
      </w:r>
      <w:r>
        <w:rPr>
          <w:shd w:val="clear"/>
        </w:rPr>
        <w:t xml:space="preserve">не реже одного раза в полугодие </w:t>
      </w:r>
      <w:r>
        <w:rPr>
          <w:i w:val="1"/>
          <w:sz w:val="24"/>
          <w:szCs w:val="24"/>
          <w:shd w:val="clear"/>
        </w:rPr>
        <w:t xml:space="preserve">(может быть установлен иной срок, например - год)</w:t>
      </w:r>
      <w:r>
        <w:rPr>
          <w:shd w:val="clear"/>
        </w:rPr>
        <w:t xml:space="preserve">. 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Все спорные вопросы по толкованию и реализации положений коллективного </w:t>
      </w:r>
      <w:r>
        <w:rPr>
          <w:shd w:val="clear"/>
        </w:rPr>
        <w:t xml:space="preserve">договора решаются сторонами в форме взаимных консультаций (переговоров) и </w:t>
      </w:r>
      <w:r>
        <w:rPr>
          <w:shd w:val="clear"/>
        </w:rPr>
        <w:t xml:space="preserve">иных формах в рамках социального партнёрства, предусмотренных статьёй 27 ТК </w:t>
      </w:r>
      <w:r>
        <w:rPr>
          <w:shd w:val="clear"/>
        </w:rPr>
        <w:t xml:space="preserve">РФ и нормами главы 61 ТК РФ, регулирующими вопросы рассмотрения и </w:t>
      </w:r>
      <w:r>
        <w:rPr>
          <w:shd w:val="clear"/>
        </w:rPr>
        <w:t xml:space="preserve">разрешения коллективных трудовых споров.</w:t>
      </w:r>
    </w:p>
    <w:p>
      <w:pPr>
        <w:jc w:val="both"/>
        <w:ind w:firstLine="851"/>
        <w:rPr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1.9. Стороны договорились, что изменения и дополнения в коллективный </w:t>
      </w:r>
      <w:r>
        <w:rPr>
          <w:sz w:val="28"/>
          <w:szCs w:val="28"/>
          <w:shd w:val="clear"/>
        </w:rPr>
        <w:t xml:space="preserve">договор в течение срока его действия могут вноситься по совместному решению </w:t>
      </w:r>
      <w:r>
        <w:rPr>
          <w:sz w:val="28"/>
          <w:szCs w:val="28"/>
          <w:shd w:val="clear"/>
        </w:rPr>
        <w:t xml:space="preserve">представителями сторон без созыва общего собрания (конференции) работников в </w:t>
      </w:r>
      <w:r>
        <w:rPr>
          <w:sz w:val="28"/>
          <w:szCs w:val="28"/>
          <w:shd w:val="clear"/>
        </w:rPr>
        <w:t xml:space="preserve">установленном законом порядке </w:t>
      </w:r>
      <w:r>
        <w:rPr>
          <w:i w:val="1"/>
          <w:shd w:val="clear"/>
        </w:rPr>
        <w:t xml:space="preserve">(статья 44 ТК РФ)</w:t>
      </w:r>
      <w:r>
        <w:rPr>
          <w:sz w:val="28"/>
          <w:szCs w:val="28"/>
          <w:shd w:val="clear"/>
        </w:rPr>
        <w:t xml:space="preserve">. Вносимые изменения и </w:t>
      </w:r>
      <w:r>
        <w:rPr>
          <w:sz w:val="28"/>
          <w:szCs w:val="28"/>
          <w:shd w:val="clear"/>
        </w:rPr>
        <w:t xml:space="preserve">дополнения в текст коллективного договора не могут ухудшать положение </w:t>
      </w:r>
      <w:r>
        <w:rPr>
          <w:sz w:val="28"/>
          <w:szCs w:val="28"/>
          <w:shd w:val="clear"/>
        </w:rPr>
        <w:t xml:space="preserve">работников по сравнению с законодательством Российской Федерации и </w:t>
      </w:r>
      <w:r>
        <w:rPr>
          <w:sz w:val="28"/>
          <w:szCs w:val="28"/>
          <w:shd w:val="clear"/>
        </w:rPr>
        <w:t xml:space="preserve">положениями прежнего коллективного договора</w:t>
      </w:r>
      <w:r>
        <w:rPr>
          <w:shd w:val="clear"/>
        </w:rPr>
        <w:t>.</w:t>
      </w:r>
    </w:p>
    <w:p>
      <w:pPr>
        <w:jc w:val="both"/>
        <w:shd w:val="clear" w:color="000000" w:fill="FFFFFF"/>
        <w:ind w:firstLine="851"/>
        <w:rPr>
          <w:color w:val="7030A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В случае изменения законодательства Российской Федерации в части, </w:t>
      </w:r>
      <w:r>
        <w:rPr>
          <w:sz w:val="28"/>
          <w:szCs w:val="28"/>
          <w:shd w:val="clear"/>
        </w:rPr>
        <w:t xml:space="preserve">улучшающей положения работников образовательной организации по сравнению с </w:t>
      </w:r>
      <w:r>
        <w:rPr>
          <w:sz w:val="28"/>
          <w:szCs w:val="28"/>
          <w:shd w:val="clear"/>
        </w:rPr>
        <w:t xml:space="preserve">условиями коллективного договора, со дня его изменения применяются нормы </w:t>
      </w:r>
      <w:r>
        <w:rPr>
          <w:sz w:val="28"/>
          <w:szCs w:val="28"/>
          <w:shd w:val="clear"/>
        </w:rPr>
        <w:t xml:space="preserve">законодательства Российской Федерации.</w:t>
      </w:r>
    </w:p>
    <w:p>
      <w:pPr>
        <w:jc w:val="both"/>
        <w:ind w:firstLine="851"/>
        <w:rPr>
          <w:color w:val="7030A0"/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В случае вступления в силу нормативного правового акта, ухудшающего </w:t>
      </w:r>
      <w:r>
        <w:rPr>
          <w:sz w:val="28"/>
          <w:szCs w:val="28"/>
          <w:shd w:val="clear"/>
        </w:rPr>
        <w:t xml:space="preserve">положение работников по сравнению с установленным коллективным договором, </w:t>
      </w:r>
      <w:r>
        <w:rPr>
          <w:sz w:val="28"/>
          <w:szCs w:val="28"/>
          <w:shd w:val="clear"/>
        </w:rPr>
        <w:t xml:space="preserve">условия настоящего коллективного договора сохраняют свое действие, если это не </w:t>
      </w:r>
      <w:r>
        <w:rPr>
          <w:sz w:val="28"/>
          <w:szCs w:val="28"/>
          <w:shd w:val="clear"/>
        </w:rPr>
        <w:t xml:space="preserve">противоречит законодательству Российской Федерации.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1.10. Стороны коллективного договора обязуются проводить обсуждение </w:t>
      </w:r>
      <w:r>
        <w:rPr>
          <w:sz w:val="28"/>
          <w:szCs w:val="28"/>
          <w:shd w:val="clear"/>
        </w:rPr>
        <w:t xml:space="preserve">итогов выполнения коллективного договора на общем собрании работников не реже </w:t>
      </w:r>
      <w:r>
        <w:rPr>
          <w:sz w:val="28"/>
          <w:szCs w:val="28"/>
          <w:shd w:val="clear"/>
        </w:rPr>
        <w:t xml:space="preserve">одного раза в год.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1.11. Для достижения поставленных целей: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работодатель обязуется оперативно рассматривать и совместно обсуждать </w:t>
      </w:r>
      <w:r>
        <w:rPr>
          <w:sz w:val="28"/>
          <w:szCs w:val="28"/>
          <w:shd w:val="clear"/>
        </w:rPr>
        <w:t xml:space="preserve">предложения с выборным органом первичной профсоюзной организации вопросы, </w:t>
      </w:r>
      <w:r>
        <w:rPr>
          <w:sz w:val="28"/>
          <w:szCs w:val="28"/>
          <w:shd w:val="clear"/>
        </w:rPr>
        <w:t xml:space="preserve">возникающие в сфере трудовых, социальных и иных непосредственно связанных с </w:t>
      </w:r>
      <w:r>
        <w:rPr>
          <w:sz w:val="28"/>
          <w:szCs w:val="28"/>
          <w:shd w:val="clear"/>
        </w:rPr>
        <w:t xml:space="preserve">ними отношений в образовательной организации, и не позднее семи рабочих дней </w:t>
      </w:r>
      <w:r>
        <w:rPr>
          <w:i w:val="1"/>
          <w:shd w:val="clear"/>
        </w:rPr>
        <w:t xml:space="preserve">(может быть указан иной разумный срок)</w:t>
      </w:r>
      <w:r>
        <w:rPr>
          <w:sz w:val="28"/>
          <w:szCs w:val="28"/>
          <w:shd w:val="clear"/>
        </w:rPr>
        <w:t xml:space="preserve"> сообщить выборному органу первичной </w:t>
      </w:r>
      <w:r>
        <w:rPr>
          <w:sz w:val="28"/>
          <w:szCs w:val="28"/>
          <w:shd w:val="clear"/>
        </w:rPr>
        <w:t xml:space="preserve">профсоюзной организации свой мотивированный ответ по каждому вопросу;</w:t>
      </w:r>
    </w:p>
    <w:p>
      <w:pPr>
        <w:jc w:val="both"/>
        <w:ind w:firstLine="851"/>
        <w:rPr>
          <w:color w:val="7030A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работодатель принимает на себя обязательство информировать выборный </w:t>
      </w:r>
      <w:r>
        <w:rPr>
          <w:sz w:val="28"/>
          <w:szCs w:val="28"/>
          <w:shd w:val="clear"/>
        </w:rPr>
        <w:t xml:space="preserve">орган первичной профсоюзной организации о решениях органов государственного </w:t>
      </w:r>
      <w:r>
        <w:rPr>
          <w:sz w:val="28"/>
          <w:szCs w:val="28"/>
          <w:shd w:val="clear"/>
        </w:rPr>
        <w:t xml:space="preserve">контроля (надзора), принятых по вопросам в сфере трудовых, социальных и иных </w:t>
      </w:r>
      <w:r>
        <w:rPr>
          <w:sz w:val="28"/>
          <w:szCs w:val="28"/>
          <w:shd w:val="clear"/>
        </w:rPr>
        <w:t xml:space="preserve">непосредственно связанных с ними отношений в  образовательной организации, </w:t>
      </w:r>
      <w:r>
        <w:rPr>
          <w:sz w:val="28"/>
          <w:szCs w:val="28"/>
          <w:shd w:val="clear"/>
        </w:rPr>
        <w:t xml:space="preserve">путём предоставления выборному органу первичной профсоюзной организации </w:t>
      </w:r>
      <w:r>
        <w:rPr>
          <w:sz w:val="28"/>
          <w:szCs w:val="28"/>
          <w:shd w:val="clear"/>
        </w:rPr>
        <w:t xml:space="preserve">копий документов о принятии таких решений в течение трёх рабочих дней </w:t>
      </w:r>
      <w:r>
        <w:rPr>
          <w:i w:val="1"/>
          <w:shd w:val="clear"/>
        </w:rPr>
        <w:t xml:space="preserve">(может </w:t>
      </w:r>
      <w:r>
        <w:rPr>
          <w:i w:val="1"/>
          <w:shd w:val="clear"/>
        </w:rPr>
        <w:t xml:space="preserve">быть указан иной разумный срок)</w:t>
      </w:r>
      <w:r>
        <w:rPr>
          <w:sz w:val="28"/>
          <w:szCs w:val="28"/>
          <w:shd w:val="clear"/>
        </w:rPr>
        <w:t xml:space="preserve"> со дня получения работодателем решения от </w:t>
      </w:r>
      <w:r>
        <w:rPr>
          <w:sz w:val="28"/>
          <w:szCs w:val="28"/>
          <w:shd w:val="clear"/>
        </w:rPr>
        <w:t xml:space="preserve">соответствующего государственного органа;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1.12. Выборный орган первичной профсоюзной организации представляет и </w:t>
      </w:r>
      <w:r>
        <w:rPr>
          <w:sz w:val="28"/>
          <w:szCs w:val="28"/>
          <w:shd w:val="clear"/>
        </w:rPr>
        <w:t xml:space="preserve">защищает права и интересы членов Профсоюза по вопросам индивидуальных </w:t>
      </w:r>
      <w:r>
        <w:rPr>
          <w:sz w:val="28"/>
          <w:szCs w:val="28"/>
          <w:shd w:val="clear"/>
        </w:rPr>
        <w:t xml:space="preserve">трудовых и связанных с трудом отношений, а в области коллективных прав и </w:t>
      </w:r>
      <w:r>
        <w:rPr>
          <w:sz w:val="28"/>
          <w:szCs w:val="28"/>
          <w:shd w:val="clear"/>
        </w:rPr>
        <w:t xml:space="preserve">интересов – указанные права и интересы работников независимо от членства в </w:t>
      </w:r>
      <w:r>
        <w:rPr>
          <w:sz w:val="28"/>
          <w:szCs w:val="28"/>
          <w:shd w:val="clear"/>
        </w:rPr>
        <w:t xml:space="preserve">Профсоюзе в случае наделения полномочиями на представительство в </w:t>
      </w:r>
      <w:r>
        <w:rPr>
          <w:sz w:val="28"/>
          <w:szCs w:val="28"/>
          <w:shd w:val="clear"/>
        </w:rPr>
        <w:t xml:space="preserve">установленном </w:t>
      </w:r>
      <w:r>
        <w:fldChar w:fldCharType="begin"/>
      </w:r>
      <w:r>
        <w:instrText xml:space="preserve">HYPERLINK  \l  "consultantplus://offline/ref=5DC78852E8B3C5D719DFF1EA81B25128777C0BDBC942015AF2242407AA6207AEB5800BEB89A54B18LEV9G"</w:instrText>
      </w:r>
      <w:r>
        <w:fldChar w:fldCharType="separate"/>
      </w:r>
      <w:r>
        <w:rPr>
          <w:sz w:val="28"/>
          <w:szCs w:val="28"/>
          <w:shd w:val="clear"/>
        </w:rPr>
        <w:t>п</w:t>
      </w:r>
      <w:r>
        <w:rPr>
          <w:sz w:val="28"/>
          <w:szCs w:val="28"/>
          <w:shd w:val="clear"/>
        </w:rPr>
        <w:t>о</w:t>
      </w:r>
      <w:r>
        <w:rPr>
          <w:sz w:val="28"/>
          <w:szCs w:val="28"/>
          <w:shd w:val="clear"/>
        </w:rPr>
        <w:t>р</w:t>
      </w:r>
      <w:r>
        <w:rPr>
          <w:sz w:val="28"/>
          <w:szCs w:val="28"/>
          <w:shd w:val="clear"/>
        </w:rPr>
        <w:t>я</w:t>
      </w:r>
      <w:r>
        <w:rPr>
          <w:sz w:val="28"/>
          <w:szCs w:val="28"/>
          <w:shd w:val="clear"/>
        </w:rPr>
        <w:t>д</w:t>
      </w:r>
      <w:r>
        <w:rPr>
          <w:sz w:val="28"/>
          <w:szCs w:val="28"/>
          <w:shd w:val="clear"/>
        </w:rPr>
        <w:t>к</w:t>
      </w:r>
      <w:r>
        <w:rPr>
          <w:sz w:val="28"/>
          <w:szCs w:val="28"/>
          <w:shd w:val="clear"/>
        </w:rPr>
        <w:t>е</w:t>
      </w:r>
      <w:r>
        <w:rPr>
          <w:sz w:val="28"/>
          <w:szCs w:val="28"/>
          <w:shd w:val="clear"/>
        </w:rPr>
        <w:fldChar w:fldCharType="end"/>
      </w:r>
      <w:r>
        <w:rPr>
          <w:sz w:val="28"/>
          <w:szCs w:val="28"/>
          <w:shd w:val="clear"/>
        </w:rPr>
        <w:t xml:space="preserve">. </w:t>
      </w:r>
    </w:p>
    <w:p>
      <w:pPr>
        <w:pStyle w:val="PO153"/>
        <w:ind w:firstLine="851"/>
        <w:tabs>
          <w:tab w:val="left" w:pos="1134"/>
        </w:tabs>
        <w:rPr>
          <w:shd w:val="clear"/>
        </w:rPr>
      </w:pPr>
      <w:r>
        <w:rPr>
          <w:shd w:val="clear"/>
        </w:rPr>
        <w:t xml:space="preserve">Работники, не являющиеся членами Профсоюза, могут уполномочить </w:t>
      </w:r>
      <w:r>
        <w:rPr>
          <w:shd w:val="clear"/>
        </w:rPr>
        <w:t xml:space="preserve">профсоюзный комитет представлять их интересы по вопросам индивидуальных </w:t>
      </w:r>
      <w:r>
        <w:rPr>
          <w:shd w:val="clear"/>
        </w:rPr>
        <w:t xml:space="preserve">трудовых отношений и непосредственно связанных с ними отношений на условиях, </w:t>
      </w:r>
      <w:r>
        <w:rPr>
          <w:shd w:val="clear"/>
        </w:rPr>
        <w:t xml:space="preserve">установленных выборным органом первичной профсоюзной организации (статья 30 </w:t>
      </w:r>
      <w:r>
        <w:rPr>
          <w:shd w:val="clear"/>
        </w:rPr>
        <w:t xml:space="preserve">ТК РФ).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1.13. В совместной деятельности Работодатель и выборный орган первичной </w:t>
      </w:r>
      <w:r>
        <w:rPr>
          <w:sz w:val="28"/>
          <w:szCs w:val="28"/>
          <w:shd w:val="clear"/>
        </w:rPr>
        <w:t xml:space="preserve">профсоюзной организации выступают равноправными и деловыми партнерами. 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Работники в соответствии с ТК РФ участвуют в управлении организацией. </w:t>
      </w:r>
      <w:r>
        <w:rPr>
          <w:sz w:val="28"/>
          <w:szCs w:val="28"/>
          <w:shd w:val="clear"/>
        </w:rPr>
        <w:t xml:space="preserve">Представитель работников - выборный орган первичной профсоюзной организации </w:t>
      </w:r>
      <w:r>
        <w:rPr>
          <w:sz w:val="28"/>
          <w:szCs w:val="28"/>
          <w:shd w:val="clear"/>
        </w:rPr>
        <w:t xml:space="preserve">(представительный орган работников) в обязательном порядке участвуют в </w:t>
      </w:r>
      <w:r>
        <w:rPr>
          <w:sz w:val="28"/>
          <w:szCs w:val="28"/>
          <w:shd w:val="clear"/>
        </w:rPr>
        <w:t xml:space="preserve">заседаниях всех коллегиальных органов управления организацией с правом </w:t>
      </w:r>
      <w:r>
        <w:rPr>
          <w:sz w:val="28"/>
          <w:szCs w:val="28"/>
          <w:shd w:val="clear"/>
        </w:rPr>
        <w:t xml:space="preserve">совещательного голоса </w:t>
      </w:r>
      <w:r>
        <w:rPr>
          <w:i w:val="1"/>
          <w:shd w:val="clear"/>
        </w:rPr>
        <w:t xml:space="preserve">(ст.53.1. ТК РФ)</w:t>
      </w:r>
      <w:r>
        <w:rPr>
          <w:sz w:val="28"/>
          <w:szCs w:val="28"/>
          <w:shd w:val="clear"/>
        </w:rPr>
        <w:t>.</w:t>
      </w:r>
      <w:r>
        <w:rPr>
          <w:color w:val="7030A0"/>
          <w:sz w:val="28"/>
          <w:szCs w:val="28"/>
          <w:shd w:val="clear"/>
        </w:rPr>
        <w:t xml:space="preserve"> 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1.14. Все локальные нормативные акты образовательной организации, </w:t>
      </w:r>
      <w:r>
        <w:rPr>
          <w:sz w:val="28"/>
          <w:szCs w:val="28"/>
          <w:shd w:val="clear"/>
        </w:rPr>
        <w:t xml:space="preserve">касающиеся трудовых, социальных и иных непосредственно связанных с ними </w:t>
      </w:r>
      <w:r>
        <w:rPr>
          <w:sz w:val="28"/>
          <w:szCs w:val="28"/>
          <w:shd w:val="clear"/>
        </w:rPr>
        <w:t xml:space="preserve">отношений (далее – локальные нормативные акты), принимаются работодателем с </w:t>
      </w:r>
      <w:r>
        <w:rPr>
          <w:sz w:val="28"/>
          <w:szCs w:val="28"/>
          <w:shd w:val="clear"/>
        </w:rPr>
        <w:t xml:space="preserve">учетом мнения </w:t>
      </w:r>
      <w:r>
        <w:rPr>
          <w:color w:val="000000" w:themeColor="text1"/>
          <w:sz w:val="28"/>
          <w:szCs w:val="28"/>
          <w:shd w:val="clear"/>
        </w:rPr>
        <w:t xml:space="preserve">выборного органа первичной профсоюзной организации</w:t>
      </w:r>
      <w:r>
        <w:rPr>
          <w:sz w:val="28"/>
          <w:szCs w:val="28"/>
          <w:shd w:val="clear"/>
        </w:rPr>
        <w:t xml:space="preserve"> в порядке, </w:t>
      </w:r>
      <w:r>
        <w:rPr>
          <w:sz w:val="28"/>
          <w:szCs w:val="28"/>
          <w:shd w:val="clear"/>
        </w:rPr>
        <w:t xml:space="preserve">установленном трудовым законодательством (статья 372 ТК РФ), если иной порядок </w:t>
      </w:r>
      <w:r>
        <w:rPr>
          <w:sz w:val="28"/>
          <w:szCs w:val="28"/>
          <w:shd w:val="clear"/>
        </w:rPr>
        <w:t xml:space="preserve">не предусмотрен настоящим коллективным договором.</w:t>
      </w:r>
    </w:p>
    <w:p>
      <w:pPr>
        <w:jc w:val="both"/>
        <w:ind w:firstLine="851"/>
        <w:rPr>
          <w:color w:val="000000" w:themeColor="text1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Локальные нормативные акты, являющиеся приложением к коллективному </w:t>
      </w:r>
      <w:r>
        <w:rPr>
          <w:sz w:val="28"/>
          <w:szCs w:val="28"/>
          <w:shd w:val="clear"/>
        </w:rPr>
        <w:t xml:space="preserve">договору, принимаются по согласованию с выборным органом первичной </w:t>
      </w:r>
      <w:r>
        <w:rPr>
          <w:sz w:val="28"/>
          <w:szCs w:val="28"/>
          <w:shd w:val="clear"/>
        </w:rPr>
        <w:t xml:space="preserve">профсоюзной организации. </w:t>
      </w:r>
      <w:r>
        <w:rPr>
          <w:color w:val="000000" w:themeColor="text1"/>
          <w:sz w:val="28"/>
          <w:szCs w:val="28"/>
          <w:shd w:val="clear"/>
        </w:rPr>
        <w:t xml:space="preserve">Изменения и дополнения, вносятся в них в порядке, </w:t>
      </w:r>
      <w:r>
        <w:rPr>
          <w:color w:val="000000" w:themeColor="text1"/>
          <w:sz w:val="28"/>
          <w:szCs w:val="28"/>
          <w:shd w:val="clear"/>
        </w:rPr>
        <w:t xml:space="preserve">установленном ТК РФ для заключения коллективного договора.</w:t>
      </w:r>
    </w:p>
    <w:p>
      <w:pPr>
        <w:jc w:val="both"/>
        <w:ind w:firstLine="851"/>
        <w:rPr>
          <w:color w:val="7030A0"/>
          <w:sz w:val="28"/>
          <w:szCs w:val="28"/>
          <w:shd w:val="clear"/>
        </w:rPr>
      </w:pPr>
      <w:r>
        <w:rPr>
          <w:color w:val="000000" w:themeColor="text1"/>
          <w:sz w:val="28"/>
          <w:szCs w:val="28"/>
          <w:shd w:val="clear"/>
        </w:rPr>
        <w:t xml:space="preserve">При нарушении порядка принятия локальных нормативных актов, </w:t>
      </w:r>
      <w:r>
        <w:rPr>
          <w:color w:val="000000" w:themeColor="text1"/>
          <w:sz w:val="28"/>
          <w:szCs w:val="28"/>
          <w:shd w:val="clear"/>
        </w:rPr>
        <w:t xml:space="preserve">работодатель обязуется по письменному требованию выборного органа первичной </w:t>
      </w:r>
      <w:r>
        <w:rPr>
          <w:color w:val="000000" w:themeColor="text1"/>
          <w:sz w:val="28"/>
          <w:szCs w:val="28"/>
          <w:shd w:val="clear"/>
        </w:rPr>
        <w:t xml:space="preserve">профсоюзной организации отменить соответствующий локальный нормативный акт </w:t>
      </w:r>
      <w:r>
        <w:rPr>
          <w:color w:val="000000" w:themeColor="text1"/>
          <w:sz w:val="28"/>
          <w:szCs w:val="28"/>
          <w:shd w:val="clear"/>
        </w:rPr>
        <w:t xml:space="preserve">с даты его принятия (статья 8, 12 ТК РФ).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1.15. Локальные нормативные акты, издаваемые Работодателем, трудовые </w:t>
      </w:r>
      <w:r>
        <w:rPr>
          <w:sz w:val="28"/>
          <w:szCs w:val="28"/>
          <w:shd w:val="clear"/>
        </w:rPr>
        <w:t xml:space="preserve">договоры, заключаемые с работниками, не должны ухудшать положение работников </w:t>
      </w:r>
      <w:r>
        <w:rPr>
          <w:sz w:val="28"/>
          <w:szCs w:val="28"/>
          <w:shd w:val="clear"/>
        </w:rPr>
        <w:t xml:space="preserve">по сравнению с действующим трудовым законодательством, отраслевым </w:t>
      </w:r>
      <w:r>
        <w:rPr>
          <w:sz w:val="28"/>
          <w:szCs w:val="28"/>
          <w:shd w:val="clear"/>
        </w:rPr>
        <w:t xml:space="preserve">соглашением _____________________ </w:t>
      </w:r>
      <w:r>
        <w:rPr>
          <w:i w:val="1"/>
          <w:shd w:val="clear"/>
        </w:rPr>
        <w:t xml:space="preserve">(указать названия отраслевого соглашения, </w:t>
      </w:r>
      <w:r>
        <w:rPr>
          <w:i w:val="1"/>
          <w:shd w:val="clear"/>
        </w:rPr>
        <w:t xml:space="preserve">заключенного в муниципальном образовании) </w:t>
      </w:r>
      <w:r>
        <w:rPr>
          <w:sz w:val="28"/>
          <w:szCs w:val="28"/>
          <w:shd w:val="clear"/>
        </w:rPr>
        <w:t xml:space="preserve">и настоящим коллективным договором.</w:t>
      </w:r>
    </w:p>
    <w:p>
      <w:pPr>
        <w:jc w:val="both"/>
        <w:ind w:firstLine="851"/>
        <w:rPr>
          <w:color w:val="000000" w:themeColor="text1"/>
          <w:sz w:val="28"/>
          <w:szCs w:val="28"/>
          <w:shd w:val="clear"/>
        </w:rPr>
      </w:pPr>
      <w:r>
        <w:rPr>
          <w:sz w:val="28"/>
          <w:szCs w:val="28"/>
          <w:shd w:val="clear"/>
        </w:rPr>
        <w:t>1.16.</w:t>
      </w:r>
      <w:r>
        <w:rPr>
          <w:color w:val="7030A0"/>
          <w:sz w:val="28"/>
          <w:szCs w:val="28"/>
          <w:shd w:val="clear"/>
        </w:rPr>
        <w:t xml:space="preserve"> </w:t>
      </w:r>
      <w:r>
        <w:rPr>
          <w:color w:val="000000" w:themeColor="text1"/>
          <w:sz w:val="28"/>
          <w:szCs w:val="28"/>
          <w:shd w:val="clear"/>
        </w:rPr>
        <w:t xml:space="preserve">Стороны определяют, что источниками финансового обеспечения </w:t>
      </w:r>
      <w:r>
        <w:rPr>
          <w:color w:val="000000" w:themeColor="text1"/>
          <w:sz w:val="28"/>
          <w:szCs w:val="28"/>
          <w:shd w:val="clear"/>
        </w:rPr>
        <w:t xml:space="preserve">предусмотренных настоящим коллективным договором дополнительных социально-</w:t>
      </w:r>
      <w:r>
        <w:rPr>
          <w:color w:val="000000" w:themeColor="text1"/>
          <w:sz w:val="28"/>
          <w:szCs w:val="28"/>
          <w:shd w:val="clear"/>
        </w:rPr>
        <w:t xml:space="preserve">трудовых прав и гарантий работников являются средства фонда оплаты труда и </w:t>
      </w:r>
      <w:r>
        <w:rPr>
          <w:color w:val="000000" w:themeColor="text1"/>
          <w:sz w:val="28"/>
          <w:szCs w:val="28"/>
          <w:shd w:val="clear"/>
        </w:rPr>
        <w:t xml:space="preserve">внебюджетные средства; мер социальной поддержки работников - внебюджетные </w:t>
      </w:r>
      <w:r>
        <w:rPr>
          <w:color w:val="000000" w:themeColor="text1"/>
          <w:sz w:val="28"/>
          <w:szCs w:val="28"/>
          <w:shd w:val="clear"/>
        </w:rPr>
        <w:t xml:space="preserve">средства (средства от приносящей доход деятельности образовательной </w:t>
      </w:r>
      <w:r>
        <w:rPr>
          <w:color w:val="000000" w:themeColor="text1"/>
          <w:sz w:val="28"/>
          <w:szCs w:val="28"/>
          <w:shd w:val="clear"/>
        </w:rPr>
        <w:t xml:space="preserve">организации). </w:t>
      </w:r>
    </w:p>
    <w:p>
      <w:pPr>
        <w:jc w:val="both"/>
        <w:ind w:firstLine="851"/>
        <w:rPr>
          <w:color w:val="000000" w:themeColor="text1"/>
          <w:sz w:val="28"/>
          <w:szCs w:val="28"/>
          <w:shd w:val="clear"/>
        </w:rPr>
      </w:pPr>
      <w:r>
        <w:rPr>
          <w:color w:val="000000" w:themeColor="text1"/>
          <w:sz w:val="28"/>
          <w:szCs w:val="28"/>
          <w:shd w:val="clear"/>
        </w:rPr>
        <w:t xml:space="preserve">Конкретный объем средств (в процентах или твердой сумме) устанавливается </w:t>
      </w:r>
      <w:r>
        <w:rPr>
          <w:color w:val="000000" w:themeColor="text1"/>
          <w:sz w:val="28"/>
          <w:szCs w:val="28"/>
          <w:shd w:val="clear"/>
        </w:rPr>
        <w:t xml:space="preserve">в соответствующих разделах коллективного договора.</w:t>
      </w:r>
    </w:p>
    <w:p>
      <w:pPr>
        <w:jc w:val="both"/>
        <w:ind w:firstLine="851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1.17. Работодатель обязуется обеспечивать гласность содержания и </w:t>
      </w:r>
      <w:r>
        <w:rPr>
          <w:sz w:val="28"/>
          <w:szCs w:val="28"/>
          <w:shd w:val="clear"/>
        </w:rPr>
        <w:t xml:space="preserve">выполнения условий коллективного договора.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1.18. В течение срока действия коллективного договора ни одна из сторон не </w:t>
      </w:r>
      <w:r>
        <w:rPr>
          <w:shd w:val="clear"/>
        </w:rPr>
        <w:t xml:space="preserve">вправе прекратить в одностороннем порядке выполнение принятых на себя </w:t>
      </w:r>
      <w:r>
        <w:rPr>
          <w:shd w:val="clear"/>
        </w:rPr>
        <w:t>обязательств.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1.19. Настоящий коллективный договор вступает в силу с момента его </w:t>
      </w:r>
      <w:r>
        <w:rPr>
          <w:shd w:val="clear"/>
        </w:rPr>
        <w:t xml:space="preserve">подписания сторонами </w:t>
      </w:r>
      <w:r>
        <w:rPr>
          <w:i w:val="1"/>
          <w:sz w:val="24"/>
          <w:szCs w:val="24"/>
          <w:shd w:val="clear"/>
        </w:rPr>
        <w:t xml:space="preserve">(либо с даты, указанной в коллективном договоре по соглашению </w:t>
      </w:r>
      <w:r>
        <w:rPr>
          <w:i w:val="1"/>
          <w:sz w:val="24"/>
          <w:szCs w:val="24"/>
          <w:shd w:val="clear"/>
        </w:rPr>
        <w:t>сторон</w:t>
      </w:r>
      <w:r>
        <w:rPr>
          <w:i w:val="1"/>
          <w:shd w:val="clear"/>
        </w:rPr>
        <w:t>)</w:t>
      </w:r>
      <w:r>
        <w:rPr>
          <w:shd w:val="clear"/>
        </w:rPr>
        <w:t xml:space="preserve"> и действует по _______________ включительно.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1.20. Стороны имеют право продлить действие коллективного договора на </w:t>
      </w:r>
      <w:r>
        <w:rPr>
          <w:shd w:val="clear"/>
        </w:rPr>
        <w:t xml:space="preserve">срок до трех лет, о чём оформляется соответствующее соглашение.</w:t>
      </w:r>
    </w:p>
    <w:p>
      <w:pPr>
        <w:pStyle w:val="PO153"/>
        <w:ind w:firstLine="851"/>
        <w:rPr>
          <w:shd w:val="clear"/>
        </w:rPr>
      </w:pPr>
      <w:r>
        <w:rPr>
          <w:color w:val="7030A0"/>
          <w:shd w:val="clear"/>
        </w:rPr>
        <w:t xml:space="preserve">1.21. Стороны имеют право заключать иные соглашения в соответствии с </w:t>
      </w:r>
      <w:r>
        <w:rPr>
          <w:color w:val="7030A0"/>
          <w:shd w:val="clear"/>
        </w:rPr>
        <w:t xml:space="preserve">частью 10 статьи 45 ТК РФ, содержащие нормы о распространении отдельных </w:t>
      </w:r>
      <w:r>
        <w:rPr>
          <w:color w:val="7030A0"/>
          <w:shd w:val="clear"/>
        </w:rPr>
        <w:t xml:space="preserve">социальных льгот и гарантий только на членов Профсоюза, а также на работников, </w:t>
      </w:r>
      <w:r>
        <w:rPr>
          <w:color w:val="7030A0"/>
          <w:shd w:val="clear"/>
        </w:rPr>
        <w:t xml:space="preserve">не являющихся членами Профсоюза, но уполномочившими выборный орган </w:t>
      </w:r>
      <w:r>
        <w:rPr>
          <w:color w:val="7030A0"/>
          <w:shd w:val="clear"/>
        </w:rPr>
        <w:t xml:space="preserve">первичной профсоюзной организации на представление их интересов в соответствии </w:t>
      </w:r>
      <w:r>
        <w:rPr>
          <w:color w:val="7030A0"/>
          <w:shd w:val="clear"/>
        </w:rPr>
        <w:t xml:space="preserve">с действующим законодательством Российской Федерации.</w:t>
      </w:r>
    </w:p>
    <w:p>
      <w:pPr>
        <w:rPr>
          <w:b w:val="1"/>
          <w:sz w:val="28"/>
          <w:szCs w:val="28"/>
          <w:shd w:val="clear"/>
          <w:caps w:val="1"/>
        </w:rPr>
      </w:pPr>
    </w:p>
    <w:p>
      <w:pPr>
        <w:pStyle w:val="PO153"/>
        <w:jc w:val="center"/>
        <w:rPr>
          <w:b w:val="1"/>
          <w:shd w:val="clear"/>
          <w:caps w:val="1"/>
        </w:rPr>
        <w:outlineLvl w:val="0"/>
      </w:pPr>
      <w:r>
        <w:rPr>
          <w:b w:val="1"/>
          <w:shd w:val="clear"/>
          <w:caps w:val="1"/>
          <w:lang w:val="en-US"/>
        </w:rPr>
        <w:t>II</w:t>
      </w:r>
      <w:r>
        <w:rPr>
          <w:b w:val="1"/>
          <w:shd w:val="clear"/>
          <w:caps w:val="1"/>
        </w:rPr>
        <w:t xml:space="preserve">. ГАРАНТИИ ПРИ ЗАКЛЮЧЕНИИ, изменении И РАСТОРЖЕНИИ </w:t>
      </w:r>
      <w:r>
        <w:rPr>
          <w:b w:val="1"/>
          <w:shd w:val="clear"/>
          <w:caps w:val="1"/>
        </w:rPr>
        <w:t xml:space="preserve">ТРУДОВОГО ДОГОВОРа</w:t>
      </w:r>
    </w:p>
    <w:p>
      <w:pPr>
        <w:rPr>
          <w:shd w:val="clear"/>
        </w:rPr>
      </w:pPr>
    </w:p>
    <w:p>
      <w:pPr>
        <w:pStyle w:val="PO190"/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2.</w:t>
      </w:r>
      <w:r>
        <w:rPr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Порядок приёма и увольнения работников, основные права, обязанности и </w:t>
      </w:r>
      <w:r>
        <w:rPr>
          <w:sz w:val="28"/>
          <w:szCs w:val="28"/>
          <w:shd w:val="clear"/>
        </w:rPr>
        <w:t xml:space="preserve">ответственность сторон трудового договора, режим работы, время отдыха, </w:t>
      </w:r>
      <w:r>
        <w:rPr>
          <w:sz w:val="28"/>
          <w:szCs w:val="28"/>
          <w:shd w:val="clear"/>
        </w:rPr>
        <w:t xml:space="preserve">применяемые к работникам меры поощрения и дисциплинарного взыскания </w:t>
      </w:r>
      <w:r>
        <w:rPr>
          <w:sz w:val="28"/>
          <w:szCs w:val="28"/>
          <w:shd w:val="clear"/>
        </w:rPr>
        <w:t xml:space="preserve">регламентируются </w:t>
      </w:r>
      <w:r>
        <w:rPr>
          <w:b w:val="1"/>
          <w:sz w:val="28"/>
          <w:szCs w:val="28"/>
          <w:shd w:val="clear"/>
        </w:rPr>
        <w:t xml:space="preserve">Правилами внутреннего трудового распорядка</w:t>
      </w:r>
      <w:r>
        <w:rPr>
          <w:sz w:val="28"/>
          <w:szCs w:val="28"/>
          <w:shd w:val="clear"/>
        </w:rPr>
        <w:t xml:space="preserve"> </w:t>
      </w:r>
      <w:r>
        <w:rPr>
          <w:i w:val="1"/>
          <w:sz w:val="24"/>
          <w:szCs w:val="24"/>
          <w:shd w:val="clear"/>
        </w:rPr>
        <w:t xml:space="preserve">(могут являться </w:t>
      </w:r>
      <w:r>
        <w:rPr>
          <w:i w:val="1"/>
          <w:sz w:val="24"/>
          <w:szCs w:val="24"/>
          <w:shd w:val="clear"/>
        </w:rPr>
        <w:t xml:space="preserve">приложением к коллективному договору)</w:t>
      </w:r>
      <w:r>
        <w:rPr>
          <w:sz w:val="28"/>
          <w:szCs w:val="28"/>
          <w:shd w:val="clear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Нормы профессиональной этики педагогических работников закрепляются в </w:t>
      </w:r>
      <w:r>
        <w:rPr>
          <w:shd w:val="clear"/>
        </w:rPr>
        <w:t xml:space="preserve">локальном нормативном акте </w:t>
      </w:r>
      <w:r>
        <w:rPr>
          <w:shd w:val="clear"/>
        </w:rPr>
        <w:t xml:space="preserve">Кодекс профессиональной этики педагогических </w:t>
      </w:r>
      <w:r>
        <w:rPr>
          <w:shd w:val="clear"/>
        </w:rPr>
        <w:t xml:space="preserve">работников образовательной организации</w:t>
      </w:r>
      <w:r>
        <w:rPr>
          <w:shd w:val="clear"/>
        </w:rPr>
        <w:t xml:space="preserve">, который принимается работодателем в </w:t>
      </w:r>
      <w:r>
        <w:rPr>
          <w:shd w:val="clear"/>
        </w:rPr>
        <w:t xml:space="preserve">порядке, установленном Уставом образовательной организации, по согласованию с </w:t>
      </w:r>
      <w:r>
        <w:rPr>
          <w:shd w:val="clear"/>
        </w:rPr>
        <w:t xml:space="preserve">выборным органом первичной профсоюзной организации.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2.1.</w:t>
      </w:r>
      <w:r>
        <w:rPr>
          <w:shd w:val="clear"/>
        </w:rPr>
        <w:tab/>
      </w:r>
      <w:r>
        <w:rPr>
          <w:shd w:val="clear"/>
        </w:rPr>
        <w:t xml:space="preserve">Стороны договорились, что: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2.1.1.</w:t>
      </w:r>
      <w:r>
        <w:rPr>
          <w:color w:val="7030A0"/>
          <w:shd w:val="clear"/>
        </w:rPr>
        <w:t xml:space="preserve"> </w:t>
      </w:r>
      <w:r>
        <w:rPr>
          <w:shd w:val="clear"/>
        </w:rPr>
        <w:t xml:space="preserve">Работодатель не вправе требовать от работника выполнения работы, не </w:t>
      </w:r>
      <w:r>
        <w:rPr>
          <w:shd w:val="clear"/>
        </w:rPr>
        <w:t xml:space="preserve">обусловленной трудовым договором, условия трудового договора не могут </w:t>
      </w:r>
      <w:r>
        <w:rPr>
          <w:shd w:val="clear"/>
        </w:rPr>
        <w:t xml:space="preserve">ухудшать положение работника по сравнению с действующим трудовым </w:t>
      </w:r>
      <w:r>
        <w:rPr>
          <w:shd w:val="clear"/>
        </w:rPr>
        <w:t xml:space="preserve">законодательством. </w:t>
      </w:r>
    </w:p>
    <w:p>
      <w:pPr>
        <w:pStyle w:val="PO190"/>
        <w:jc w:val="both"/>
        <w:ind w:firstLine="851"/>
        <w:rPr>
          <w:color w:val="7030A0"/>
          <w:sz w:val="28"/>
          <w:szCs w:val="28"/>
          <w:shd w:val="clear"/>
        </w:rPr>
      </w:pPr>
      <w:r>
        <w:rPr>
          <w:color w:val="000000" w:themeColor="text1"/>
          <w:sz w:val="28"/>
          <w:szCs w:val="28"/>
          <w:shd w:val="clear"/>
        </w:rPr>
        <w:t xml:space="preserve">Условия трудового договора, снижающие уровень прав и гарантий работника, </w:t>
      </w:r>
      <w:r>
        <w:rPr>
          <w:color w:val="000000" w:themeColor="text1"/>
          <w:sz w:val="28"/>
          <w:szCs w:val="28"/>
          <w:shd w:val="clear"/>
        </w:rPr>
        <w:t xml:space="preserve">установленный трудовым законодательством, нормативными правовыми актами, </w:t>
      </w:r>
      <w:r>
        <w:rPr>
          <w:color w:val="000000" w:themeColor="text1"/>
          <w:sz w:val="28"/>
          <w:szCs w:val="28"/>
          <w:shd w:val="clear"/>
        </w:rPr>
        <w:t xml:space="preserve">содержащими нормы трудового права, уставом образовательной организации, </w:t>
      </w:r>
      <w:r>
        <w:rPr>
          <w:color w:val="000000" w:themeColor="text1"/>
          <w:sz w:val="28"/>
          <w:szCs w:val="28"/>
          <w:shd w:val="clear"/>
        </w:rPr>
        <w:t xml:space="preserve">соглашениями, коллективным договором, локальными нормативными актами </w:t>
      </w:r>
      <w:r>
        <w:rPr>
          <w:color w:val="000000" w:themeColor="text1"/>
          <w:sz w:val="28"/>
          <w:szCs w:val="28"/>
          <w:shd w:val="clear"/>
        </w:rPr>
        <w:t xml:space="preserve">образовательной организации, являются недействительными и не могут применяться.</w:t>
      </w:r>
    </w:p>
    <w:p>
      <w:pPr>
        <w:pStyle w:val="PO190"/>
        <w:jc w:val="both"/>
        <w:ind w:firstLine="851"/>
        <w:rPr>
          <w:color w:val="7030A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2.1.2. </w:t>
      </w:r>
      <w:r>
        <w:rPr>
          <w:sz w:val="28"/>
          <w:szCs w:val="28"/>
          <w:shd w:val="clear"/>
        </w:rPr>
        <w:t xml:space="preserve">Лица, не имеющие специальной подготовки и (или) стажа работы, </w:t>
      </w:r>
      <w:r>
        <w:rPr>
          <w:sz w:val="28"/>
          <w:szCs w:val="28"/>
          <w:shd w:val="clear"/>
        </w:rPr>
        <w:t xml:space="preserve">установленных квалификационными требованиями и (или) профессиональными </w:t>
      </w:r>
      <w:r>
        <w:rPr>
          <w:sz w:val="28"/>
          <w:szCs w:val="28"/>
          <w:shd w:val="clear"/>
        </w:rPr>
        <w:t xml:space="preserve">стандартами, но обладающие достаточным практическим опытом и выполняющие </w:t>
      </w:r>
      <w:r>
        <w:rPr>
          <w:sz w:val="28"/>
          <w:szCs w:val="28"/>
          <w:shd w:val="clear"/>
        </w:rPr>
        <w:t xml:space="preserve">качественно и в полном объёме возложенные на них должностные обязанности, по </w:t>
      </w:r>
      <w:r>
        <w:rPr>
          <w:sz w:val="28"/>
          <w:szCs w:val="28"/>
          <w:shd w:val="clear"/>
        </w:rPr>
        <w:t xml:space="preserve">рекомендации аттестационной комиссии образовательной организации, могут быть </w:t>
      </w:r>
      <w:r>
        <w:rPr>
          <w:sz w:val="28"/>
          <w:szCs w:val="28"/>
          <w:shd w:val="clear"/>
        </w:rPr>
        <w:t xml:space="preserve">назначены на соответствующие должности также, как и лица, имеющие </w:t>
      </w:r>
      <w:r>
        <w:rPr>
          <w:sz w:val="28"/>
          <w:szCs w:val="28"/>
          <w:shd w:val="clear"/>
        </w:rPr>
        <w:t xml:space="preserve">специальную подготовку и стаж работы</w:t>
      </w:r>
      <w:r>
        <w:rPr>
          <w:color w:val="7030A0"/>
          <w:sz w:val="28"/>
          <w:szCs w:val="28"/>
          <w:shd w:val="clear"/>
        </w:rPr>
        <w:t xml:space="preserve"> </w:t>
      </w:r>
      <w:r>
        <w:rPr>
          <w:i w:val="1"/>
          <w:color w:val="000000" w:themeColor="text1"/>
          <w:sz w:val="24"/>
          <w:szCs w:val="24"/>
          <w:shd w:val="clear"/>
        </w:rPr>
        <w:t>(</w:t>
      </w:r>
      <w:r>
        <w:rPr>
          <w:i w:val="1"/>
          <w:color w:val="000000" w:themeColor="text1"/>
          <w:shd w:val="clear"/>
        </w:rPr>
        <w:t xml:space="preserve">Пункт 23 Порядка проведения аттестации педагогических </w:t>
      </w:r>
      <w:r>
        <w:rPr>
          <w:i w:val="1"/>
          <w:color w:val="000000" w:themeColor="text1"/>
          <w:shd w:val="clear"/>
        </w:rPr>
        <w:t xml:space="preserve">работников организаций, осуществляющих образовательную деятельность, утвержденного приказом </w:t>
      </w:r>
      <w:r>
        <w:rPr>
          <w:i w:val="1"/>
          <w:color w:val="000000" w:themeColor="text1"/>
          <w:shd w:val="clear"/>
        </w:rPr>
        <w:t xml:space="preserve">Министерства просвещения Российской Федерации от 24 марта 2023 г. № 196 и пункт 9 Общих положений </w:t>
      </w:r>
      <w:r>
        <w:rPr>
          <w:i w:val="1"/>
          <w:color w:val="000000" w:themeColor="text1"/>
          <w:shd w:val="clear"/>
        </w:rPr>
        <w:t xml:space="preserve">квалификационных характеристик)</w:t>
      </w:r>
      <w:r>
        <w:rPr>
          <w:color w:val="000000" w:themeColor="text1"/>
          <w:sz w:val="28"/>
          <w:szCs w:val="28"/>
          <w:shd w:val="clear"/>
        </w:rPr>
        <w:t>.</w:t>
      </w:r>
    </w:p>
    <w:p>
      <w:pPr>
        <w:pStyle w:val="PO190"/>
        <w:jc w:val="both"/>
        <w:ind w:firstLine="851"/>
        <w:rPr>
          <w:color w:val="7030A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>2.1.3.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Изменение требований к квалификации педагогического работника по </w:t>
      </w:r>
      <w:r>
        <w:rPr>
          <w:sz w:val="28"/>
          <w:szCs w:val="28"/>
          <w:shd w:val="clear"/>
        </w:rPr>
        <w:t xml:space="preserve">занимаемой должности, в том числе установленных профессиональным стандартом, </w:t>
      </w:r>
      <w:r>
        <w:rPr>
          <w:sz w:val="28"/>
          <w:szCs w:val="28"/>
          <w:shd w:val="clear"/>
        </w:rPr>
        <w:t xml:space="preserve">не может являться основанием для изменения условий трудового договора либо </w:t>
      </w:r>
      <w:r>
        <w:rPr>
          <w:sz w:val="28"/>
          <w:szCs w:val="28"/>
          <w:shd w:val="clear"/>
        </w:rPr>
        <w:t xml:space="preserve">расторжения с ним трудового договора по пункту третьему статьи 81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ТК РФ </w:t>
      </w:r>
      <w:r>
        <w:rPr>
          <w:sz w:val="28"/>
          <w:szCs w:val="28"/>
          <w:shd w:val="clear"/>
        </w:rPr>
        <w:t xml:space="preserve">(несоответствие работника занимаемой должности или выполняемой работе </w:t>
      </w:r>
      <w:r>
        <w:rPr>
          <w:sz w:val="28"/>
          <w:szCs w:val="28"/>
          <w:shd w:val="clear"/>
        </w:rPr>
        <w:t xml:space="preserve">вследствие недостаточной квалификации), если по результатам аттестации, </w:t>
      </w:r>
      <w:r>
        <w:rPr>
          <w:sz w:val="28"/>
          <w:szCs w:val="28"/>
          <w:shd w:val="clear"/>
        </w:rPr>
        <w:t xml:space="preserve">проводимой в установленном законодательством порядке, работник признан </w:t>
      </w:r>
      <w:r>
        <w:rPr>
          <w:sz w:val="28"/>
          <w:szCs w:val="28"/>
          <w:shd w:val="clear"/>
        </w:rPr>
        <w:t xml:space="preserve">соответствующим занимаемой им должности или работнику установлена первая </w:t>
      </w:r>
      <w:r>
        <w:rPr>
          <w:sz w:val="28"/>
          <w:szCs w:val="28"/>
          <w:shd w:val="clear"/>
        </w:rPr>
        <w:t xml:space="preserve">(высшая) квалификационная категория.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2.2.</w:t>
      </w:r>
      <w:r>
        <w:rPr>
          <w:shd w:val="clear"/>
        </w:rPr>
        <w:tab/>
      </w:r>
      <w:r>
        <w:rPr>
          <w:shd w:val="clear"/>
        </w:rPr>
        <w:t xml:space="preserve">Работодатель обязуется: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2.2.1.</w:t>
      </w:r>
      <w:r>
        <w:rPr>
          <w:shd w:val="clear"/>
        </w:rPr>
        <w:tab/>
      </w:r>
      <w:r>
        <w:rPr>
          <w:shd w:val="clear"/>
        </w:rPr>
        <w:t xml:space="preserve">Прием на работу </w:t>
      </w:r>
      <w:r>
        <w:rPr>
          <w:color w:val="000000" w:themeColor="text1"/>
          <w:shd w:val="clear"/>
        </w:rPr>
        <w:t xml:space="preserve">оформлять заключением трудового договора. </w:t>
      </w:r>
      <w:r>
        <w:rPr>
          <w:color w:val="000000" w:themeColor="text1"/>
          <w:shd w:val="clear"/>
        </w:rPr>
        <w:t xml:space="preserve">Трудовой договор с работником обязательно оформляется</w:t>
      </w:r>
      <w:r>
        <w:rPr>
          <w:shd w:val="clear"/>
        </w:rPr>
        <w:t xml:space="preserve"> в письменной форме в </w:t>
      </w:r>
      <w:r>
        <w:rPr>
          <w:shd w:val="clear"/>
        </w:rPr>
        <w:t xml:space="preserve">двух экземплярах, каждый из которых подписывается работодателем и работником, </w:t>
      </w:r>
      <w:r>
        <w:rPr>
          <w:shd w:val="clear"/>
        </w:rPr>
        <w:t xml:space="preserve">один экземпляр под роспись передать работнику в день заключения.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Заключение гражданско-правовых договоров, фактически регулирующих </w:t>
      </w:r>
      <w:r>
        <w:rPr>
          <w:shd w:val="clear"/>
        </w:rPr>
        <w:t xml:space="preserve">трудовые отношения между работником и работодателем, не допускается (часть </w:t>
      </w:r>
      <w:r>
        <w:rPr>
          <w:shd w:val="clear"/>
        </w:rPr>
        <w:t xml:space="preserve">вторая статьи 15</w:t>
      </w:r>
      <w:r>
        <w:rPr>
          <w:shd w:val="clear"/>
          <w:rFonts w:eastAsia="Arial Unicode MS"/>
        </w:rPr>
        <w:t> </w:t>
      </w:r>
      <w:r>
        <w:rPr>
          <w:shd w:val="clear"/>
        </w:rPr>
        <w:t>ТК РФ).</w:t>
      </w:r>
    </w:p>
    <w:p>
      <w:pPr>
        <w:pStyle w:val="PO195"/>
        <w:jc w:val="both"/>
        <w:ind w:firstLine="851"/>
        <w:rPr>
          <w:color w:val="7030A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>2.2.2.</w:t>
      </w:r>
      <w:r>
        <w:rPr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При составлении штатного расписания образовательной организации </w:t>
      </w:r>
      <w:r>
        <w:rPr>
          <w:sz w:val="28"/>
          <w:szCs w:val="28"/>
          <w:shd w:val="clear"/>
        </w:rPr>
        <w:t xml:space="preserve">определять наименование их должностей в соответствии номенклатурой должностей </w:t>
      </w:r>
      <w:r>
        <w:rPr>
          <w:sz w:val="28"/>
          <w:szCs w:val="28"/>
          <w:shd w:val="clear"/>
        </w:rPr>
        <w:t xml:space="preserve">педагогических работников организаций, осуществляющих образовательную </w:t>
      </w:r>
      <w:r>
        <w:rPr>
          <w:sz w:val="28"/>
          <w:szCs w:val="28"/>
          <w:shd w:val="clear"/>
        </w:rPr>
        <w:t xml:space="preserve">деятельность, должностей руководителей образовательных организаций</w:t>
      </w:r>
      <w:r>
        <w:rPr>
          <w:rStyle w:val="PO192"/>
          <w:sz w:val="28"/>
          <w:szCs w:val="28"/>
          <w:shd w:val="clear"/>
        </w:rPr>
        <w:footnoteReference w:id="1"/>
      </w:r>
      <w:r>
        <w:rPr>
          <w:sz w:val="28"/>
          <w:szCs w:val="28"/>
          <w:shd w:val="clear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2.2.3. </w:t>
      </w:r>
      <w:r>
        <w:rPr>
          <w:shd w:val="clear"/>
        </w:rPr>
        <w:t xml:space="preserve">При приеме на работу (до подписания трудового договора) ознакомить </w:t>
      </w:r>
      <w:r>
        <w:rPr>
          <w:shd w:val="clear"/>
        </w:rPr>
        <w:t xml:space="preserve">работников под роспись с настоящим коллективным договором, уставом </w:t>
      </w:r>
      <w:r>
        <w:rPr>
          <w:shd w:val="clear"/>
        </w:rPr>
        <w:t xml:space="preserve">образовательной организации, штатным расписанием</w:t>
      </w:r>
      <w:r>
        <w:rPr>
          <w:color w:val="7030A0"/>
          <w:shd w:val="clear"/>
        </w:rPr>
        <w:t>,</w:t>
      </w:r>
      <w:r>
        <w:rPr>
          <w:shd w:val="clear"/>
        </w:rPr>
        <w:t xml:space="preserve"> правилами внутреннего </w:t>
      </w:r>
      <w:r>
        <w:rPr>
          <w:shd w:val="clear"/>
        </w:rPr>
        <w:t xml:space="preserve">трудового распорядка, иными локальными нормативными актами, непосредственно </w:t>
      </w:r>
      <w:r>
        <w:rPr>
          <w:shd w:val="clear"/>
        </w:rPr>
        <w:t xml:space="preserve">связанными с их трудовой деятельностью, а также ознакомить работников под </w:t>
      </w:r>
      <w:r>
        <w:rPr>
          <w:shd w:val="clear"/>
        </w:rPr>
        <w:t xml:space="preserve">роспись с принимаемыми впоследствии локальными нормативными актами, </w:t>
      </w:r>
      <w:r>
        <w:rPr>
          <w:shd w:val="clear"/>
        </w:rPr>
        <w:t xml:space="preserve">непосредственно связанными с их трудовой деятельностью</w:t>
      </w:r>
      <w:r>
        <w:rPr>
          <w:shd w:val="clear"/>
        </w:rPr>
        <w:t xml:space="preserve">. 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Работодатель вправе издать на основании заключенного трудового договора </w:t>
      </w:r>
      <w:r>
        <w:rPr>
          <w:sz w:val="28"/>
          <w:szCs w:val="28"/>
          <w:shd w:val="clear"/>
        </w:rPr>
        <w:t xml:space="preserve">приказ (распоряжение) о приеме на работу. Содержание приказа (распоряжения) </w:t>
      </w:r>
      <w:r>
        <w:rPr>
          <w:sz w:val="28"/>
          <w:szCs w:val="28"/>
          <w:shd w:val="clear"/>
        </w:rPr>
        <w:t xml:space="preserve">работодателя должно соответствовать условиям заключенного трудового договора.</w:t>
      </w:r>
    </w:p>
    <w:p>
      <w:pPr>
        <w:pStyle w:val="PO195"/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 фактическом допущении работника к работе с ведома или по поручению </w:t>
      </w:r>
      <w:r>
        <w:rPr>
          <w:sz w:val="28"/>
          <w:szCs w:val="28"/>
          <w:shd w:val="clear"/>
        </w:rPr>
        <w:t xml:space="preserve">работодателя </w:t>
      </w:r>
      <w:r>
        <w:rPr>
          <w:sz w:val="28"/>
          <w:szCs w:val="28"/>
          <w:shd w:val="clear"/>
          <w:rFonts w:eastAsia="SimSun"/>
        </w:rPr>
        <w:t xml:space="preserve">трудовой договор, не оформленный в письменной форме, считается </w:t>
      </w:r>
      <w:r>
        <w:rPr>
          <w:sz w:val="28"/>
          <w:szCs w:val="28"/>
          <w:shd w:val="clear"/>
          <w:rFonts w:eastAsia="SimSun"/>
        </w:rPr>
        <w:t>заключенным</w:t>
      </w:r>
      <w:r>
        <w:rPr>
          <w:sz w:val="28"/>
          <w:szCs w:val="28"/>
          <w:shd w:val="clear"/>
        </w:rPr>
        <w:t xml:space="preserve">, а работодатель</w:t>
      </w:r>
      <w:r>
        <w:rPr>
          <w:sz w:val="28"/>
          <w:szCs w:val="28"/>
          <w:shd w:val="clear"/>
          <w:rFonts w:eastAsia="SimSun"/>
        </w:rPr>
        <w:t xml:space="preserve"> обязан</w:t>
      </w:r>
      <w:r>
        <w:rPr>
          <w:sz w:val="28"/>
          <w:szCs w:val="28"/>
          <w:shd w:val="clear"/>
        </w:rPr>
        <w:t xml:space="preserve"> </w:t>
      </w:r>
      <w:r>
        <w:rPr>
          <w:sz w:val="28"/>
          <w:szCs w:val="28"/>
          <w:shd w:val="clear"/>
          <w:rFonts w:eastAsia="SimSun"/>
        </w:rPr>
        <w:t xml:space="preserve">оформить с ним трудовой договор в </w:t>
      </w:r>
      <w:r>
        <w:rPr>
          <w:sz w:val="28"/>
          <w:szCs w:val="28"/>
          <w:shd w:val="clear"/>
          <w:rFonts w:eastAsia="SimSun"/>
        </w:rPr>
        <w:t xml:space="preserve">письменной форме не позднее трех рабочих дней со дня фактического допущения к </w:t>
      </w:r>
      <w:r>
        <w:rPr>
          <w:sz w:val="28"/>
          <w:szCs w:val="28"/>
          <w:shd w:val="clear"/>
          <w:rFonts w:eastAsia="SimSun"/>
        </w:rPr>
        <w:t>работе</w:t>
      </w:r>
      <w:r>
        <w:rPr>
          <w:sz w:val="28"/>
          <w:szCs w:val="28"/>
          <w:shd w:val="clear"/>
        </w:rPr>
        <w:t>.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>2.2.4.</w:t>
      </w:r>
      <w:r>
        <w:rPr>
          <w:sz w:val="28"/>
          <w:szCs w:val="28"/>
          <w:shd w:val="clear"/>
          <w:rFonts w:ascii="Times New Roman" w:hAnsi="Times New Roman" w:cs="Times New Roman"/>
        </w:rPr>
        <w:tab/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Включать в трудовой договор обязательные условия, указанные в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статье 57 ТК РФ, конкретизируя должностные обязанности работника, объём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учебной нагрузки (преподавательской, педагогической работы), режим и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продолжительность рабочего времени,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условия оплаты труда (в том числе размер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тарифной ставки или оклада (должностного оклада) работника, доплаты, надбавки и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поощрительные выплаты), показатели и критерии оценки эффективности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деятельности для назначения стимулирующих выплат (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ссылку на локальный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нормативный акт, регулирующий порядок осуществления выплат стимулирующего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характера), а также меры социальной поддержки.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При включении в трудовой договор дополнительных условий не допускать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ухудшения положения работника по сравнению с условиями, установленными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трудовым законодательством и иными нормативными правовыми актами,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содержащими нормы трудового права, соглашениями, локальными нормативными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актами, настоящим коллективным договором.</w:t>
      </w:r>
    </w:p>
    <w:p>
      <w:pPr>
        <w:pStyle w:val="PO197"/>
        <w:jc w:val="both"/>
        <w:ind w:firstLine="851"/>
        <w:rPr>
          <w:color w:val="7030A0"/>
          <w:sz w:val="28"/>
          <w:szCs w:val="28"/>
          <w:shd w:val="clear"/>
          <w:rFonts w:ascii="Times New Roman" w:hAnsi="Times New Roman" w:cs="Times New Roman"/>
          <w:lang w:eastAsia="ru-RU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В качестве дополнительного условия в трудовом договоре с педагогическим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работником предусматривать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 положение о том, что в течение рабочего дня не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допускается более одного </w:t>
      </w:r>
      <w:r>
        <w:rPr>
          <w:i w:val="1"/>
          <w:color w:val="7030A0"/>
          <w:sz w:val="28"/>
          <w:szCs w:val="28"/>
          <w:shd w:val="clear"/>
          <w:rFonts w:ascii="Times New Roman" w:hAnsi="Times New Roman" w:cs="Times New Roman"/>
          <w:lang w:eastAsia="ru-RU"/>
        </w:rPr>
        <w:t>(двух)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 перемещения </w:t>
      </w:r>
      <w:r>
        <w:rPr>
          <w:i w:val="1"/>
          <w:color w:val="7030A0"/>
          <w:sz w:val="28"/>
          <w:szCs w:val="28"/>
          <w:shd w:val="clear"/>
          <w:rFonts w:ascii="Times New Roman" w:hAnsi="Times New Roman" w:cs="Times New Roman"/>
          <w:lang w:eastAsia="ru-RU"/>
        </w:rPr>
        <w:t>(ий)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 по зданиям (учебным корпусам),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требующим затрат времени более ___ минут.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2.2.5. </w:t>
      </w:r>
      <w:r>
        <w:rPr>
          <w:shd w:val="clear"/>
          <w:rFonts w:eastAsia="SimSun"/>
          <w:lang w:bidi="x-ne" w:eastAsia="x-ne"/>
        </w:rPr>
        <w:t xml:space="preserve">Деятельность по классному руководству возлагать на педагогического </w:t>
      </w:r>
      <w:r>
        <w:rPr>
          <w:shd w:val="clear"/>
          <w:rFonts w:eastAsia="SimSun"/>
          <w:lang w:bidi="x-ne" w:eastAsia="x-ne"/>
        </w:rPr>
        <w:t xml:space="preserve">работника образовательной организации с его письменного согласия приказом по </w:t>
      </w:r>
      <w:r>
        <w:rPr>
          <w:shd w:val="clear"/>
          <w:rFonts w:eastAsia="SimSun"/>
          <w:lang w:bidi="x-ne" w:eastAsia="x-ne"/>
        </w:rPr>
        <w:t xml:space="preserve">образовательной организации, </w:t>
      </w:r>
      <w:r>
        <w:rPr>
          <w:shd w:val="clear"/>
          <w:rFonts w:eastAsia="SimSun"/>
          <w:lang w:eastAsia="x-ne"/>
        </w:rPr>
        <w:t xml:space="preserve">изданным на основании заключенного </w:t>
      </w:r>
      <w:r>
        <w:rPr>
          <w:shd w:val="clear"/>
          <w:rFonts w:eastAsia="SimSun"/>
          <w:lang w:eastAsia="x-ne"/>
        </w:rPr>
        <w:t xml:space="preserve">дополнительного соглашения к трудовому договору</w:t>
      </w:r>
      <w:r>
        <w:rPr>
          <w:shd w:val="clear"/>
          <w:lang w:eastAsia="x-ne"/>
        </w:rPr>
        <w:t>.</w:t>
      </w:r>
    </w:p>
    <w:p>
      <w:pPr>
        <w:jc w:val="both"/>
        <w:ind w:firstLine="851"/>
        <w:rPr>
          <w:color w:val="7030A0"/>
          <w:sz w:val="28"/>
          <w:szCs w:val="28"/>
          <w:shd w:val="clear"/>
          <w:rFonts w:eastAsia="SimSun"/>
          <w:lang w:eastAsia="x-ne"/>
        </w:rPr>
      </w:pPr>
      <w:r>
        <w:rPr>
          <w:sz w:val="28"/>
          <w:szCs w:val="28"/>
          <w:shd w:val="clear"/>
          <w:rFonts w:eastAsia="SimSun"/>
          <w:lang w:eastAsia="x-ne"/>
        </w:rPr>
        <w:t xml:space="preserve"> Осуществление классного руководства является особым видом </w:t>
      </w:r>
      <w:r>
        <w:rPr>
          <w:sz w:val="28"/>
          <w:szCs w:val="28"/>
          <w:shd w:val="clear"/>
          <w:rFonts w:eastAsia="SimSun"/>
          <w:lang w:eastAsia="x-ne"/>
        </w:rPr>
        <w:t xml:space="preserve">педагогической работы, которая регулируется трудовым договором </w:t>
      </w:r>
      <w:r>
        <w:rPr>
          <w:sz w:val="28"/>
          <w:szCs w:val="28"/>
          <w:shd w:val="clear"/>
          <w:rFonts w:eastAsia="SimSun"/>
          <w:lang w:eastAsia="x-ne"/>
        </w:rPr>
        <w:t xml:space="preserve">(дополнительным соглашением к трудовому договору) с указанием содержания </w:t>
      </w:r>
      <w:r>
        <w:rPr>
          <w:sz w:val="28"/>
          <w:szCs w:val="28"/>
          <w:shd w:val="clear"/>
          <w:rFonts w:eastAsia="SimSun"/>
          <w:lang w:eastAsia="x-ne"/>
        </w:rPr>
        <w:t xml:space="preserve">такой дополнительной работы, срока ее выполнения и размера оплаты</w:t>
      </w:r>
      <w:r>
        <w:rPr>
          <w:rStyle w:val="PO192"/>
          <w:position w:val="-3"/>
          <w:shd w:val="clear"/>
        </w:rPr>
        <w:footnoteReference w:id="2"/>
      </w:r>
      <w:r>
        <w:rPr>
          <w:shd w:val="clear"/>
          <w:lang w:eastAsia="x-ne"/>
        </w:rPr>
        <w:t>.</w:t>
      </w:r>
    </w:p>
    <w:p>
      <w:pPr>
        <w:pStyle w:val="PO153"/>
        <w:contextualSpacing w:val="1"/>
        <w:ind w:firstLine="851"/>
        <w:rPr>
          <w:color w:val="7030A0"/>
          <w:shd w:val="clear"/>
        </w:rPr>
      </w:pPr>
      <w:r>
        <w:rPr>
          <w:shd w:val="clear"/>
          <w:rFonts w:eastAsia="SimSun"/>
          <w:lang w:bidi="x-ne" w:eastAsia="x-ne"/>
        </w:rPr>
        <w:t xml:space="preserve">2.2.6. </w:t>
      </w:r>
      <w:r>
        <w:rPr>
          <w:shd w:val="clear"/>
        </w:rPr>
        <w:t xml:space="preserve">Предусматривать в трудовом договоре, что объём учебной нагрузки </w:t>
      </w:r>
      <w:r>
        <w:rPr>
          <w:shd w:val="clear"/>
        </w:rPr>
        <w:t xml:space="preserve">педагогического работника может быть изменён только по соглашению сторон </w:t>
      </w:r>
      <w:r>
        <w:rPr>
          <w:shd w:val="clear"/>
        </w:rPr>
        <w:t xml:space="preserve">трудового договора, за исключением случаев, предусмотренных законодательством </w:t>
      </w:r>
      <w:r>
        <w:rPr>
          <w:shd w:val="clear"/>
        </w:rPr>
        <w:t xml:space="preserve">Российской Федерации. Объём учебной (преподавательской, педагогической) </w:t>
      </w:r>
      <w:r>
        <w:rPr>
          <w:shd w:val="clear"/>
        </w:rPr>
        <w:t xml:space="preserve">работы (далее – учебной нагрузки) педагогическим работникам устанавливается </w:t>
      </w:r>
      <w:r>
        <w:rPr>
          <w:shd w:val="clear"/>
        </w:rPr>
        <w:t xml:space="preserve">работодателем исходя из количества часов по учебному плану, программам, </w:t>
      </w:r>
      <w:r>
        <w:rPr>
          <w:shd w:val="clear"/>
        </w:rPr>
        <w:t xml:space="preserve">обеспеченности кадрами, других конкретных условий в данной организации по </w:t>
      </w:r>
      <w:r>
        <w:rPr>
          <w:shd w:val="clear"/>
        </w:rPr>
        <w:t xml:space="preserve">согласованию с выборным органом первичной профсоюзной организации в порядке, </w:t>
      </w:r>
      <w:r>
        <w:rPr>
          <w:shd w:val="clear"/>
        </w:rPr>
        <w:t xml:space="preserve">определённом положениями федерального нормативного правового акта и </w:t>
      </w:r>
      <w:r>
        <w:rPr>
          <w:shd w:val="clear"/>
        </w:rPr>
        <w:t xml:space="preserve">утверждается локальным нормативным актом образовательной организации</w:t>
      </w:r>
      <w:r>
        <w:rPr>
          <w:rStyle w:val="PO192"/>
          <w:shd w:val="clear"/>
        </w:rPr>
        <w:footnoteReference w:id="3"/>
      </w:r>
      <w:r>
        <w:rPr>
          <w:shd w:val="clear"/>
        </w:rPr>
        <w:t>.</w:t>
      </w:r>
    </w:p>
    <w:p>
      <w:pPr>
        <w:pStyle w:val="PO200"/>
        <w:jc w:val="both"/>
        <w:spacing w:lineRule="atLeast" w:line="288" w:before="0" w:beforeAutospacing="0" w:after="0" w:afterAutospacing="0"/>
        <w:ind w:firstLine="851"/>
        <w:rPr>
          <w:color w:val="7030A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2.2.7. В целях ограничения составления и заполнения педагогическими </w:t>
      </w:r>
      <w:r>
        <w:rPr>
          <w:sz w:val="28"/>
          <w:szCs w:val="28"/>
          <w:shd w:val="clear"/>
        </w:rPr>
        <w:t xml:space="preserve">работниками избыточной документации при заключении трудовых договоров и </w:t>
      </w:r>
      <w:r>
        <w:rPr>
          <w:sz w:val="28"/>
          <w:szCs w:val="28"/>
          <w:shd w:val="clear"/>
        </w:rPr>
        <w:t xml:space="preserve">дополнительных соглашений к ним руководствоваться</w:t>
      </w:r>
      <w:r>
        <w:rPr>
          <w:color w:val="7030A0"/>
          <w:sz w:val="28"/>
          <w:szCs w:val="28"/>
          <w:shd w:val="clear"/>
        </w:rPr>
        <w:t xml:space="preserve"> Приказом Минпросвещения </w:t>
      </w:r>
      <w:r>
        <w:rPr>
          <w:color w:val="7030A0"/>
          <w:sz w:val="28"/>
          <w:szCs w:val="28"/>
          <w:shd w:val="clear"/>
        </w:rPr>
        <w:t xml:space="preserve">России от 06.11.2024 N 779 "Об утверждении перечня документов, подготовка </w:t>
      </w:r>
      <w:r>
        <w:rPr>
          <w:color w:val="7030A0"/>
          <w:sz w:val="28"/>
          <w:szCs w:val="28"/>
          <w:shd w:val="clear"/>
        </w:rPr>
        <w:t xml:space="preserve">которых осуществляется педагогическими работниками при реализации основных </w:t>
      </w:r>
      <w:r>
        <w:rPr>
          <w:color w:val="7030A0"/>
          <w:sz w:val="28"/>
          <w:szCs w:val="28"/>
          <w:shd w:val="clear"/>
        </w:rPr>
        <w:t xml:space="preserve">общеобразовательных программ, образовательных программ среднего </w:t>
      </w:r>
      <w:r>
        <w:rPr>
          <w:color w:val="7030A0"/>
          <w:sz w:val="28"/>
          <w:szCs w:val="28"/>
          <w:shd w:val="clear"/>
        </w:rPr>
        <w:t xml:space="preserve">профессионального образования"</w:t>
      </w:r>
      <w:r>
        <w:rPr>
          <w:shd w:val="clear"/>
        </w:rPr>
        <w:t xml:space="preserve"> </w:t>
      </w:r>
      <w:r>
        <w:rPr>
          <w:sz w:val="28"/>
          <w:szCs w:val="28"/>
          <w:shd w:val="clear"/>
        </w:rPr>
        <w:t>и</w:t>
      </w:r>
      <w:r>
        <w:rPr>
          <w:shd w:val="clear"/>
        </w:rPr>
        <w:t xml:space="preserve"> </w:t>
      </w:r>
      <w:r>
        <w:rPr>
          <w:color w:val="7030A0"/>
          <w:sz w:val="28"/>
          <w:szCs w:val="28"/>
          <w:shd w:val="clear"/>
        </w:rPr>
        <w:t xml:space="preserve">разъяснениями Минобрнауки России и </w:t>
      </w:r>
      <w:r>
        <w:rPr>
          <w:color w:val="7030A0"/>
          <w:sz w:val="28"/>
          <w:szCs w:val="28"/>
          <w:shd w:val="clear"/>
        </w:rPr>
        <w:t>Профсоюза</w:t>
      </w:r>
      <w:r>
        <w:rPr>
          <w:rStyle w:val="PO192"/>
          <w:sz w:val="28"/>
          <w:szCs w:val="28"/>
          <w:shd w:val="clear"/>
        </w:rPr>
        <w:footnoteReference w:id="4"/>
      </w:r>
      <w:r>
        <w:rPr>
          <w:color w:val="7030A0"/>
          <w:sz w:val="28"/>
          <w:szCs w:val="28"/>
          <w:shd w:val="clear"/>
        </w:rPr>
        <w:t>.</w:t>
      </w:r>
    </w:p>
    <w:p>
      <w:pPr>
        <w:jc w:val="both"/>
        <w:contextualSpacing w:val="1"/>
        <w:ind w:firstLine="851"/>
        <w:rPr>
          <w:sz w:val="28"/>
          <w:szCs w:val="28"/>
          <w:shd w:val="clear"/>
        </w:rPr>
      </w:pPr>
      <w:r>
        <w:rPr>
          <w:rStyle w:val="PO164"/>
          <w:color w:val="7030A0"/>
          <w:sz w:val="28"/>
          <w:szCs w:val="28"/>
          <w:shd w:val="clear"/>
        </w:rPr>
        <w:t xml:space="preserve">Выполнение работы, не являющейся педагогической (например, сбор и (или) </w:t>
      </w:r>
      <w:r>
        <w:rPr>
          <w:rStyle w:val="PO164"/>
          <w:color w:val="7030A0"/>
          <w:sz w:val="28"/>
          <w:szCs w:val="28"/>
          <w:shd w:val="clear"/>
        </w:rPr>
        <w:t xml:space="preserve">обработка информации о несовершеннолетних лицах, проживающих на территории </w:t>
      </w:r>
      <w:r>
        <w:rPr>
          <w:rStyle w:val="PO164"/>
          <w:color w:val="7030A0"/>
          <w:sz w:val="28"/>
          <w:szCs w:val="28"/>
          <w:shd w:val="clear"/>
        </w:rPr>
        <w:t xml:space="preserve">микрорайона), и составление связанных с нею видов отчётной документации не </w:t>
      </w:r>
      <w:r>
        <w:rPr>
          <w:rStyle w:val="PO164"/>
          <w:color w:val="7030A0"/>
          <w:sz w:val="28"/>
          <w:szCs w:val="28"/>
          <w:shd w:val="clear"/>
        </w:rPr>
        <w:t xml:space="preserve">входят в рабочее время педагогических работников (в том числе классных </w:t>
      </w:r>
      <w:r>
        <w:rPr>
          <w:rStyle w:val="PO164"/>
          <w:color w:val="7030A0"/>
          <w:sz w:val="28"/>
          <w:szCs w:val="28"/>
          <w:shd w:val="clear"/>
        </w:rPr>
        <w:t xml:space="preserve">руководителей). Такая работа может выполняться только на добровольной основе, </w:t>
      </w:r>
      <w:r>
        <w:rPr>
          <w:rStyle w:val="PO164"/>
          <w:color w:val="7030A0"/>
          <w:sz w:val="28"/>
          <w:szCs w:val="28"/>
          <w:shd w:val="clear"/>
        </w:rPr>
        <w:t xml:space="preserve">то есть с письменного согласия педагогического работника и за дополнительную </w:t>
      </w:r>
      <w:r>
        <w:rPr>
          <w:rStyle w:val="PO164"/>
          <w:color w:val="7030A0"/>
          <w:sz w:val="28"/>
          <w:szCs w:val="28"/>
          <w:shd w:val="clear"/>
        </w:rPr>
        <w:t xml:space="preserve">оплату в соответствии со статьями 60.2 и 151 ТК РФ.</w:t>
      </w:r>
    </w:p>
    <w:p>
      <w:pPr>
        <w:jc w:val="both"/>
        <w:shd w:val="clear" w:color="000000" w:fill="FFFFFF"/>
        <w:spacing w:before="7"/>
        <w:contextualSpacing w:val="1"/>
        <w:ind w:left="11" w:right="7" w:firstLine="851"/>
        <w:tabs>
          <w:tab w:val="left" w:pos="1411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2.2.8.</w:t>
      </w:r>
      <w:r>
        <w:rPr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Обеспечивать  своевременное уведомление работников в письменной </w:t>
      </w:r>
      <w:r>
        <w:rPr>
          <w:sz w:val="28"/>
          <w:szCs w:val="28"/>
          <w:shd w:val="clear"/>
        </w:rPr>
        <w:t xml:space="preserve">форме о предстоящих изменениях обязательных условий трудового договора (в том </w:t>
      </w:r>
      <w:r>
        <w:rPr>
          <w:sz w:val="28"/>
          <w:szCs w:val="28"/>
          <w:shd w:val="clear"/>
        </w:rPr>
        <w:t xml:space="preserve">числе об изменениях размера оклада (должностного оклада), ставки заработной </w:t>
      </w:r>
      <w:r>
        <w:rPr>
          <w:sz w:val="28"/>
          <w:szCs w:val="28"/>
          <w:shd w:val="clear"/>
        </w:rPr>
        <w:t xml:space="preserve">платы, размеров иных выплат, устанавливаемых работникам), учебной нагрузки не </w:t>
      </w:r>
      <w:r>
        <w:rPr>
          <w:sz w:val="28"/>
          <w:szCs w:val="28"/>
          <w:shd w:val="clear"/>
        </w:rPr>
        <w:t xml:space="preserve">позднее чем за два месяца до их введения, а также своевременное заключение </w:t>
      </w:r>
      <w:r>
        <w:rPr>
          <w:sz w:val="28"/>
          <w:szCs w:val="28"/>
          <w:shd w:val="clear"/>
        </w:rPr>
        <w:t xml:space="preserve">дополнительных соглашений об изменении условий трудового договора</w:t>
      </w:r>
      <w:r>
        <w:rPr>
          <w:shd w:val="clear"/>
        </w:rPr>
        <w:t xml:space="preserve">, </w:t>
      </w:r>
      <w:r>
        <w:rPr>
          <w:sz w:val="28"/>
          <w:szCs w:val="28"/>
          <w:shd w:val="clear"/>
        </w:rPr>
        <w:t xml:space="preserve">являющихся неотъемлемой частью заключенного между работником и </w:t>
      </w:r>
      <w:r>
        <w:rPr>
          <w:sz w:val="28"/>
          <w:szCs w:val="28"/>
          <w:shd w:val="clear"/>
        </w:rPr>
        <w:t xml:space="preserve">работодателем трудового договора.</w:t>
      </w:r>
    </w:p>
    <w:p>
      <w:pPr>
        <w:jc w:val="both"/>
        <w:shd w:val="clear" w:color="000000" w:fill="FFFFFF"/>
        <w:spacing w:before="7"/>
        <w:contextualSpacing w:val="1"/>
        <w:ind w:left="11" w:right="7" w:firstLine="851"/>
        <w:tabs>
          <w:tab w:val="left" w:pos="1411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Оформлять изменение условий трудового договора путем своевременного </w:t>
      </w:r>
      <w:r>
        <w:rPr>
          <w:sz w:val="28"/>
          <w:szCs w:val="28"/>
          <w:shd w:val="clear"/>
        </w:rPr>
        <w:t xml:space="preserve">заключения дополнительного соглашения между работником и работодателем, </w:t>
      </w:r>
      <w:r>
        <w:rPr>
          <w:sz w:val="28"/>
          <w:szCs w:val="28"/>
          <w:shd w:val="clear"/>
        </w:rPr>
        <w:t xml:space="preserve">являющегося неотъемлемой частью заключенного ранее трудового договора, и с </w:t>
      </w:r>
      <w:r>
        <w:rPr>
          <w:sz w:val="28"/>
          <w:szCs w:val="28"/>
          <w:shd w:val="clear"/>
        </w:rPr>
        <w:t xml:space="preserve">учетом положений настоящего коллективного договора.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2.2.9.</w:t>
      </w:r>
      <w:r>
        <w:rPr>
          <w:shd w:val="clear"/>
        </w:rPr>
        <w:tab/>
      </w:r>
      <w:r>
        <w:rPr>
          <w:shd w:val="clear"/>
        </w:rPr>
        <w:t xml:space="preserve">Заключать трудовой договор для выполнения трудовой функции, </w:t>
      </w:r>
      <w:r>
        <w:rPr>
          <w:shd w:val="clear"/>
        </w:rPr>
        <w:t xml:space="preserve">которая носит постоянный характер, на неопределенный срок. 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Срочный трудовой договор заключать только в случаях, предусмотренных </w:t>
      </w:r>
      <w:r>
        <w:rPr>
          <w:shd w:val="clear"/>
        </w:rPr>
        <w:t xml:space="preserve">статьей 59 ТК РФ.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 Если в трудовом договоре не оговорен срок его действия, то договор </w:t>
      </w:r>
      <w:r>
        <w:rPr>
          <w:shd w:val="clear"/>
        </w:rPr>
        <w:t xml:space="preserve">считается заключённый на неопределённый срок.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2.2.10. Не устанавливать испытание при приеме на работу педагогическим </w:t>
      </w:r>
      <w:r>
        <w:rPr>
          <w:shd w:val="clear"/>
        </w:rPr>
        <w:t xml:space="preserve">работникам, имеющим первую, высшую, </w:t>
      </w:r>
      <w:r>
        <w:rPr>
          <w:color w:val="000000" w:themeColor="text1"/>
          <w:shd w:val="clear"/>
        </w:rPr>
        <w:t xml:space="preserve">и (или)</w:t>
      </w:r>
      <w:r>
        <w:rPr>
          <w:shd w:val="clear"/>
        </w:rPr>
        <w:t xml:space="preserve"> квалификационную категорию </w:t>
      </w:r>
      <w:r>
        <w:rPr>
          <w:color w:val="000000" w:themeColor="text1"/>
          <w:shd w:val="clear"/>
        </w:rPr>
        <w:t xml:space="preserve">педагог – методист, педагог - наставник</w:t>
      </w:r>
      <w:r>
        <w:rPr>
          <w:shd w:val="clear"/>
        </w:rPr>
        <w:t xml:space="preserve">, а также ранее успешно прошедших </w:t>
      </w:r>
      <w:r>
        <w:rPr>
          <w:shd w:val="clear"/>
        </w:rPr>
        <w:t xml:space="preserve">аттестацию на соответствие занимаемой должности, после которой прошло не более </w:t>
      </w:r>
      <w:r>
        <w:rPr>
          <w:shd w:val="clear"/>
        </w:rPr>
        <w:t xml:space="preserve">трех лет.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2.2.11.</w:t>
      </w:r>
      <w:r>
        <w:rPr>
          <w:shd w:val="clear"/>
        </w:rPr>
        <w:tab/>
      </w:r>
      <w:r>
        <w:rPr>
          <w:shd w:val="clear"/>
        </w:rPr>
        <w:t xml:space="preserve">Изменение определенных сторонами условий трудового договора, </w:t>
      </w:r>
      <w:r>
        <w:rPr>
          <w:shd w:val="clear"/>
        </w:rPr>
        <w:t xml:space="preserve">в том числе перевод на другую работу, производить только по письменному </w:t>
      </w:r>
      <w:r>
        <w:rPr>
          <w:shd w:val="clear"/>
        </w:rPr>
        <w:t xml:space="preserve">соглашению сторон трудового договора, за исключением случаев, предусмотренных </w:t>
      </w:r>
      <w:r>
        <w:rPr>
          <w:shd w:val="clear"/>
        </w:rPr>
        <w:t xml:space="preserve">частями второй и третьей статьи 72.2 и статьей 74 ТК РФ.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Временный перевод педагогического работника на другую работу в случаях, </w:t>
      </w:r>
      <w:r>
        <w:rPr>
          <w:shd w:val="clear"/>
        </w:rPr>
        <w:t xml:space="preserve">предусмотренных частью 3 статьи 72.2. ТК РФ, возможен только при наличии </w:t>
      </w:r>
      <w:r>
        <w:rPr>
          <w:shd w:val="clear"/>
        </w:rPr>
        <w:t xml:space="preserve">письменного согласия работника, если режим временной работы предусматривает </w:t>
      </w:r>
      <w:r>
        <w:rPr>
          <w:shd w:val="clear"/>
        </w:rPr>
        <w:t xml:space="preserve">увеличение рабочего времени работника по сравнению с режимом, установленным </w:t>
      </w:r>
      <w:r>
        <w:rPr>
          <w:shd w:val="clear"/>
        </w:rPr>
        <w:t xml:space="preserve">по условиям трудового договора.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2.2.12.</w:t>
      </w:r>
      <w:r>
        <w:rPr>
          <w:shd w:val="clear"/>
        </w:rPr>
        <w:tab/>
      </w:r>
      <w:r>
        <w:rPr>
          <w:shd w:val="clear"/>
        </w:rPr>
        <w:t xml:space="preserve">Уведомлять выборный орган первичной профсоюзной организации </w:t>
      </w:r>
      <w:r>
        <w:rPr>
          <w:shd w:val="clear"/>
        </w:rPr>
        <w:t xml:space="preserve">в письменной форме не позднее, чем за два месяца до начала проведения </w:t>
      </w:r>
      <w:r>
        <w:rPr>
          <w:shd w:val="clear"/>
        </w:rPr>
        <w:t xml:space="preserve">соответствующих мероприятий, о сокращении численности или штата работников и </w:t>
      </w:r>
      <w:r>
        <w:rPr>
          <w:shd w:val="clear"/>
        </w:rPr>
        <w:t xml:space="preserve">о возможном расторжении трудовых договоров с работниками в соответствии с </w:t>
      </w:r>
      <w:r>
        <w:rPr>
          <w:shd w:val="clear"/>
        </w:rPr>
        <w:t xml:space="preserve">пунктом 2 части 1 статьи 81 ТК РФ, при массовых увольнениях работников – также </w:t>
      </w:r>
      <w:r>
        <w:rPr>
          <w:shd w:val="clear"/>
        </w:rPr>
        <w:t xml:space="preserve">соответственно не позднее, чем за три месяца.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Критерии массового увольнения определяются </w:t>
      </w:r>
      <w:r>
        <w:rPr>
          <w:color w:val="7030A0"/>
          <w:shd w:val="clear"/>
        </w:rPr>
        <w:t xml:space="preserve">отраслевым территориальным</w:t>
      </w:r>
      <w:r>
        <w:rPr>
          <w:color w:val="000000" w:themeColor="text1"/>
          <w:shd w:val="clear"/>
        </w:rPr>
        <w:t xml:space="preserve"> </w:t>
      </w:r>
      <w:r>
        <w:rPr>
          <w:color w:val="000000" w:themeColor="text1"/>
          <w:shd w:val="clear"/>
        </w:rPr>
        <w:t>соглашением.</w:t>
      </w:r>
    </w:p>
    <w:p>
      <w:pPr>
        <w:pStyle w:val="PO154"/>
        <w:jc w:val="both"/>
        <w:spacing w:lineRule="auto" w:line="240" w:after="0"/>
        <w:ind w:left="0"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Уведомление выборный орган первичной профсоюзной организации в </w:t>
      </w:r>
      <w:r>
        <w:rPr>
          <w:sz w:val="28"/>
          <w:szCs w:val="28"/>
          <w:shd w:val="clear"/>
        </w:rPr>
        <w:t xml:space="preserve">соответствии с ч. 1 ст. 82 ТК РФ должно содержать проекты приказов о сокращении </w:t>
      </w:r>
      <w:r>
        <w:rPr>
          <w:sz w:val="28"/>
          <w:szCs w:val="28"/>
          <w:shd w:val="clear"/>
        </w:rPr>
        <w:t xml:space="preserve">численности или штатов, список сокращаемых должностей и работников, перечень </w:t>
      </w:r>
      <w:r>
        <w:rPr>
          <w:sz w:val="28"/>
          <w:szCs w:val="28"/>
          <w:shd w:val="clear"/>
        </w:rPr>
        <w:t xml:space="preserve">вакансий, предполагаемые варианты трудоустройства.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В случае массового высвобождения работников уведомление должно </w:t>
      </w:r>
      <w:r>
        <w:rPr>
          <w:shd w:val="clear"/>
        </w:rPr>
        <w:t xml:space="preserve">содержать социально-экономическое обоснование.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2.2.13.</w:t>
      </w:r>
      <w:r>
        <w:rPr>
          <w:shd w:val="clear"/>
        </w:rPr>
        <w:tab/>
      </w:r>
      <w:r>
        <w:rPr>
          <w:shd w:val="clear"/>
        </w:rPr>
        <w:t xml:space="preserve">Обеспечить преимущественное право на оставление на работе при </w:t>
      </w:r>
      <w:r>
        <w:rPr>
          <w:shd w:val="clear"/>
        </w:rPr>
        <w:t xml:space="preserve">сокращении штатов работников с более высокой производительностью труда и </w:t>
      </w:r>
      <w:r>
        <w:rPr>
          <w:shd w:val="clear"/>
        </w:rPr>
        <w:t xml:space="preserve">квалификацией. Кроме перечисленных в статье 179 ТК РФ при равной </w:t>
      </w:r>
      <w:r>
        <w:rPr>
          <w:shd w:val="clear"/>
        </w:rPr>
        <w:t xml:space="preserve">производительности и квалификации преимущественное право на оставление на </w:t>
      </w:r>
      <w:r>
        <w:rPr>
          <w:shd w:val="clear"/>
        </w:rPr>
        <w:t xml:space="preserve">работе имеют работники: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не освобожденные председатели первичных и территориальных </w:t>
      </w:r>
      <w:r>
        <w:rPr>
          <w:shd w:val="clear"/>
        </w:rPr>
        <w:t xml:space="preserve">профсоюзных организаций в период избрания и после окончания срока полномочий </w:t>
      </w:r>
      <w:r>
        <w:rPr>
          <w:shd w:val="clear"/>
        </w:rPr>
        <w:t xml:space="preserve">в течении 2-х лет;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награжденные государственными и (или) ведомственными наградами в </w:t>
      </w:r>
      <w:r>
        <w:rPr>
          <w:shd w:val="clear"/>
        </w:rPr>
        <w:t xml:space="preserve">связи с педагогической деятельностью;</w:t>
      </w:r>
    </w:p>
    <w:p>
      <w:pPr>
        <w:jc w:val="both"/>
        <w:ind w:firstLine="851"/>
        <w:rPr>
          <w:shd w:val="clear"/>
        </w:rPr>
      </w:pPr>
      <w:r>
        <w:rPr>
          <w:sz w:val="28"/>
          <w:szCs w:val="28"/>
          <w:shd w:val="clear"/>
        </w:rPr>
        <w:t xml:space="preserve">- отнесённые категории граждан предпенсионого возраста</w:t>
      </w:r>
      <w:r>
        <w:rPr>
          <w:shd w:val="clear"/>
        </w:rPr>
        <w:t>;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hd w:val="clear"/>
        </w:rPr>
        <w:t xml:space="preserve">- </w:t>
      </w:r>
      <w:r>
        <w:rPr>
          <w:sz w:val="28"/>
          <w:szCs w:val="28"/>
          <w:shd w:val="clear"/>
        </w:rPr>
        <w:t xml:space="preserve">до назначения страховой пенсии по старости которым остаётся менее 3 лет;</w:t>
      </w:r>
      <w:r>
        <w:rPr>
          <w:shd w:val="clear"/>
        </w:rPr>
        <w:t xml:space="preserve"> 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проработавшие в организации свыше 10 лет;</w:t>
      </w:r>
    </w:p>
    <w:p>
      <w:pPr>
        <w:pStyle w:val="PO200"/>
        <w:jc w:val="both"/>
        <w:spacing w:lineRule="atLeast" w:line="288" w:before="0" w:beforeAutospacing="0" w:after="0" w:afterAutospacing="0"/>
        <w:ind w:firstLine="851"/>
        <w:rPr>
          <w:shd w:val="clear"/>
        </w:rPr>
      </w:pPr>
      <w:r>
        <w:rPr>
          <w:color w:val="7030A0"/>
          <w:sz w:val="28"/>
          <w:szCs w:val="28"/>
          <w:shd w:val="clear"/>
        </w:rPr>
        <w:t xml:space="preserve">- имеющие ребенка в возрасте до 23 лет, обучающегося по очной форме </w:t>
      </w:r>
      <w:r>
        <w:rPr>
          <w:color w:val="7030A0"/>
          <w:sz w:val="28"/>
          <w:szCs w:val="28"/>
          <w:shd w:val="clear"/>
        </w:rPr>
        <w:t xml:space="preserve">обучения по основным образовательным программам в организациях, </w:t>
      </w:r>
      <w:r>
        <w:rPr>
          <w:color w:val="7030A0"/>
          <w:sz w:val="28"/>
          <w:szCs w:val="28"/>
          <w:shd w:val="clear"/>
        </w:rPr>
        <w:t xml:space="preserve">осуществляющих образовательную деятельность, в случае, если другой родитель </w:t>
      </w:r>
      <w:r>
        <w:rPr>
          <w:color w:val="7030A0"/>
          <w:sz w:val="28"/>
          <w:szCs w:val="28"/>
          <w:shd w:val="clear"/>
        </w:rPr>
        <w:t xml:space="preserve">призван на военную службу по мобилизации, направлен на службу в войска </w:t>
      </w:r>
      <w:r>
        <w:rPr>
          <w:color w:val="7030A0"/>
          <w:sz w:val="28"/>
          <w:szCs w:val="28"/>
          <w:shd w:val="clear"/>
        </w:rPr>
        <w:t xml:space="preserve">национальной гвардии Российской Федерации по мобилизации или заключил </w:t>
      </w:r>
      <w:r>
        <w:rPr>
          <w:color w:val="7030A0"/>
          <w:sz w:val="28"/>
          <w:szCs w:val="28"/>
          <w:shd w:val="clear"/>
        </w:rPr>
        <w:t xml:space="preserve">контракт о прохождении военной службы в период мобилизации, в период военного </w:t>
      </w:r>
      <w:r>
        <w:rPr>
          <w:color w:val="7030A0"/>
          <w:sz w:val="28"/>
          <w:szCs w:val="28"/>
          <w:shd w:val="clear"/>
        </w:rPr>
        <w:t xml:space="preserve">положения или в военное время либо заключил контракт о добровольном </w:t>
      </w:r>
      <w:r>
        <w:rPr>
          <w:color w:val="7030A0"/>
          <w:sz w:val="28"/>
          <w:szCs w:val="28"/>
          <w:shd w:val="clear"/>
        </w:rPr>
        <w:t xml:space="preserve">содействии в выполнении задач, возложенных на Вооруженные Силы Российской </w:t>
      </w:r>
      <w:r>
        <w:rPr>
          <w:color w:val="7030A0"/>
          <w:sz w:val="28"/>
          <w:szCs w:val="28"/>
          <w:shd w:val="clear"/>
        </w:rPr>
        <w:t xml:space="preserve">Федерации или войска национальной гвардии Российской Федерации;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одинокие матери и отцы, воспитывающие ребенка в возрасте до </w:t>
      </w:r>
      <w:r>
        <w:rPr>
          <w:color w:val="7030A0"/>
          <w:shd w:val="clear"/>
        </w:rPr>
        <w:t xml:space="preserve">18 </w:t>
      </w:r>
      <w:r>
        <w:rPr>
          <w:shd w:val="clear"/>
        </w:rPr>
        <w:t>лет;</w:t>
      </w:r>
    </w:p>
    <w:p>
      <w:pPr>
        <w:pStyle w:val="PO208"/>
        <w:numPr>
          <w:numId w:val="12"/>
          <w:ilvl w:val="0"/>
        </w:numPr>
        <w:jc w:val="both"/>
        <w:spacing w:after="0"/>
        <w:contextualSpacing w:val="0"/>
        <w:ind w:left="0" w:firstLine="851"/>
        <w:tabs>
          <w:tab w:val="clear" w:pos="786"/>
          <w:tab w:val="left" w:pos="993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применяющие инновационные методы работы;</w:t>
      </w:r>
    </w:p>
    <w:p>
      <w:pPr>
        <w:pStyle w:val="PO208"/>
        <w:numPr>
          <w:numId w:val="12"/>
          <w:ilvl w:val="0"/>
        </w:numPr>
        <w:jc w:val="both"/>
        <w:spacing w:after="0"/>
        <w:contextualSpacing w:val="0"/>
        <w:ind w:left="0" w:firstLine="851"/>
        <w:tabs>
          <w:tab w:val="clear" w:pos="786"/>
          <w:tab w:val="left" w:pos="993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совмещающие работу с обучением, если обучение (профессиональная </w:t>
      </w:r>
      <w:r>
        <w:rPr>
          <w:sz w:val="28"/>
          <w:szCs w:val="28"/>
          <w:shd w:val="clear"/>
        </w:rPr>
        <w:t xml:space="preserve">подготовка, переподготовка, повышение квалификации) обусловлено заключением </w:t>
      </w:r>
      <w:r>
        <w:rPr>
          <w:sz w:val="28"/>
          <w:szCs w:val="28"/>
          <w:shd w:val="clear"/>
        </w:rPr>
        <w:t xml:space="preserve">дополнительного договора между работником и работодателем, является условием </w:t>
      </w:r>
      <w:r>
        <w:rPr>
          <w:sz w:val="28"/>
          <w:szCs w:val="28"/>
          <w:shd w:val="clear"/>
        </w:rPr>
        <w:t xml:space="preserve">трудового договора, или с данным работником заключен ученический договор;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ab/>
      </w:r>
      <w:r>
        <w:rPr>
          <w:shd w:val="clear"/>
        </w:rPr>
        <w:t xml:space="preserve">- (педагогические работники), приступившие к трудовой деятельности </w:t>
      </w:r>
      <w:r>
        <w:rPr>
          <w:shd w:val="clear"/>
        </w:rPr>
        <w:t xml:space="preserve">непосредственно после окончания образовательной организации высшего или </w:t>
      </w:r>
      <w:r>
        <w:rPr>
          <w:shd w:val="clear"/>
        </w:rPr>
        <w:t xml:space="preserve">профессионального образования и имеющие трудовой стаж менее одного года;</w:t>
      </w:r>
    </w:p>
    <w:p>
      <w:pPr>
        <w:pStyle w:val="PO153"/>
        <w:ind w:firstLine="851"/>
        <w:rPr>
          <w:color w:val="7030A0"/>
          <w:shd w:val="clear"/>
        </w:rPr>
      </w:pPr>
      <w:r>
        <w:rPr>
          <w:color w:val="7030A0"/>
          <w:shd w:val="clear"/>
        </w:rPr>
        <w:t xml:space="preserve">- другие категории </w:t>
      </w:r>
      <w:r>
        <w:rPr>
          <w:i w:val="1"/>
          <w:color w:val="7030A0"/>
          <w:sz w:val="24"/>
          <w:szCs w:val="24"/>
          <w:shd w:val="clear"/>
        </w:rPr>
        <w:t>(указать)</w:t>
      </w:r>
      <w:r>
        <w:rPr>
          <w:color w:val="7030A0"/>
          <w:shd w:val="clear"/>
        </w:rPr>
        <w:t>.</w:t>
      </w:r>
    </w:p>
    <w:p>
      <w:pPr>
        <w:pStyle w:val="PO153"/>
        <w:ind w:firstLine="851"/>
        <w:rPr>
          <w:color w:val="7030A0"/>
          <w:shd w:val="clear"/>
        </w:rPr>
      </w:pPr>
      <w:r>
        <w:rPr>
          <w:i w:val="1"/>
          <w:color w:val="7030A0"/>
          <w:sz w:val="24"/>
          <w:szCs w:val="24"/>
          <w:shd w:val="clear"/>
        </w:rPr>
        <w:t xml:space="preserve">Приоритетность данных категорий определяется образовательной организацией в </w:t>
      </w:r>
      <w:r>
        <w:rPr>
          <w:i w:val="1"/>
          <w:color w:val="7030A0"/>
          <w:sz w:val="24"/>
          <w:szCs w:val="24"/>
          <w:shd w:val="clear"/>
        </w:rPr>
        <w:t xml:space="preserve">коллективном договоре самостоятельно</w:t>
      </w:r>
      <w:r>
        <w:rPr>
          <w:color w:val="7030A0"/>
          <w:shd w:val="clear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2.2.14. Обеспечить работнику, увольняемому в связи с ликвидацией </w:t>
      </w:r>
      <w:r>
        <w:rPr>
          <w:shd w:val="clear"/>
        </w:rPr>
        <w:t xml:space="preserve">организации, сокращением численности или штата работников организации, право </w:t>
      </w:r>
      <w:r>
        <w:rPr>
          <w:shd w:val="clear"/>
        </w:rPr>
        <w:t xml:space="preserve">на время для поиска работы (___ часов в неделю) с сохранением среднего заработка.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2.2.15. Расторжение трудового договора в соответствии с пунктами 2, 5, 6(а), </w:t>
      </w:r>
      <w:r>
        <w:rPr>
          <w:shd w:val="clear"/>
        </w:rPr>
        <w:t xml:space="preserve">7, 8, 10 части первой статьи 81, абзацем 3 части первой статьи 84, пунктами 1, 2 </w:t>
      </w:r>
      <w:r>
        <w:rPr>
          <w:shd w:val="clear"/>
        </w:rPr>
        <w:t xml:space="preserve">статьи 336 ТК РФ с работником – членом Профсоюза по инициативе работодателя </w:t>
      </w:r>
      <w:r>
        <w:rPr>
          <w:shd w:val="clear"/>
        </w:rPr>
        <w:t xml:space="preserve">может быть произведено только с учетом мотивированного мнения </w:t>
      </w:r>
      <w:r>
        <w:rPr>
          <w:i w:val="1"/>
          <w:color w:val="7030A0"/>
          <w:sz w:val="24"/>
          <w:szCs w:val="24"/>
          <w:shd w:val="clear"/>
        </w:rPr>
        <w:t xml:space="preserve">(по согласованию)</w:t>
      </w:r>
      <w:r>
        <w:rPr>
          <w:shd w:val="clear"/>
        </w:rPr>
        <w:t xml:space="preserve"> </w:t>
      </w:r>
      <w:r>
        <w:rPr>
          <w:shd w:val="clear"/>
        </w:rPr>
        <w:t xml:space="preserve">выборного органа первичной профсоюзной организации.</w:t>
      </w:r>
    </w:p>
    <w:p>
      <w:pPr>
        <w:pStyle w:val="PO153"/>
        <w:ind w:firstLine="851"/>
        <w:tabs>
          <w:tab w:val="left" w:pos="1620"/>
        </w:tabs>
        <w:rPr>
          <w:shd w:val="clear"/>
        </w:rPr>
      </w:pPr>
      <w:r>
        <w:rPr>
          <w:shd w:val="clear"/>
        </w:rPr>
        <w:t>2.2.16.</w:t>
      </w:r>
      <w:r>
        <w:rPr>
          <w:shd w:val="clear"/>
        </w:rPr>
        <w:tab/>
      </w:r>
      <w:r>
        <w:rPr>
          <w:shd w:val="clear"/>
        </w:rPr>
        <w:t xml:space="preserve">С учетом мнения выборного органа первичной профсоюзной </w:t>
      </w:r>
      <w:r>
        <w:rPr>
          <w:shd w:val="clear"/>
        </w:rPr>
        <w:t xml:space="preserve">организации определять формы профессионального обучения по программам </w:t>
      </w:r>
      <w:r>
        <w:rPr>
          <w:shd w:val="clear"/>
        </w:rPr>
        <w:t xml:space="preserve">профессиональной подготовки, переподготовки, повышения квалификации или </w:t>
      </w:r>
      <w:r>
        <w:rPr>
          <w:shd w:val="clear"/>
        </w:rPr>
        <w:t xml:space="preserve">дополнительного профессионального образования по программам повышения </w:t>
      </w:r>
      <w:r>
        <w:rPr>
          <w:shd w:val="clear"/>
        </w:rPr>
        <w:t xml:space="preserve">квалификации и программам профессиональной переподготовки педагогических </w:t>
      </w:r>
      <w:r>
        <w:rPr>
          <w:shd w:val="clear"/>
        </w:rPr>
        <w:t xml:space="preserve">работников, перечень необходимых профессий и специальностей на каждый </w:t>
      </w:r>
      <w:r>
        <w:rPr>
          <w:shd w:val="clear"/>
        </w:rPr>
        <w:t xml:space="preserve">календарный год с учетом перспектив развития образовательной организации.</w:t>
      </w:r>
    </w:p>
    <w:p>
      <w:pPr>
        <w:jc w:val="both"/>
        <w:shd w:val="clear" w:color="000000" w:fill="FFFFFF"/>
        <w:ind w:firstLine="851"/>
        <w:tabs>
          <w:tab w:val="left" w:pos="1464"/>
        </w:tabs>
        <w:rPr>
          <w:color w:val="000000"/>
          <w:sz w:val="28"/>
          <w:szCs w:val="28"/>
          <w:shd w:val="clear"/>
        </w:rPr>
      </w:pPr>
      <w:r>
        <w:rPr>
          <w:color w:val="000000"/>
          <w:sz w:val="28"/>
          <w:szCs w:val="28"/>
          <w:shd w:val="clear"/>
        </w:rPr>
        <w:t xml:space="preserve">2.2.17. При направлении работников в служебные командировки норма </w:t>
      </w:r>
      <w:r>
        <w:rPr>
          <w:color w:val="000000"/>
          <w:sz w:val="28"/>
          <w:szCs w:val="28"/>
          <w:shd w:val="clear"/>
        </w:rPr>
        <w:t xml:space="preserve">суточных устанавливается за каждые сутки нахождения в командировке в </w:t>
      </w:r>
      <w:r>
        <w:rPr>
          <w:color w:val="000000"/>
          <w:sz w:val="28"/>
          <w:szCs w:val="28"/>
          <w:shd w:val="clear"/>
        </w:rPr>
        <w:t xml:space="preserve">следующих размерах:</w:t>
      </w:r>
    </w:p>
    <w:p>
      <w:pPr>
        <w:jc w:val="both"/>
        <w:shd w:val="clear" w:color="000000" w:fill="FFFFFF"/>
        <w:ind w:firstLine="851"/>
        <w:rPr>
          <w:color w:val="000000"/>
          <w:sz w:val="28"/>
          <w:szCs w:val="28"/>
          <w:shd w:val="clear"/>
          <w:rFonts w:eastAsia="Arial Unicode MS"/>
        </w:rPr>
      </w:pPr>
      <w:r>
        <w:rPr>
          <w:color w:val="000000"/>
          <w:sz w:val="28"/>
          <w:szCs w:val="28"/>
          <w:shd w:val="clear"/>
          <w:rFonts w:eastAsia="Arial Unicode MS"/>
        </w:rPr>
        <w:t xml:space="preserve">_____ рублей – по Московской области; </w:t>
      </w:r>
    </w:p>
    <w:p>
      <w:pPr>
        <w:jc w:val="both"/>
        <w:shd w:val="clear" w:color="000000" w:fill="FFFFFF"/>
        <w:ind w:firstLine="851"/>
        <w:rPr>
          <w:color w:val="000000"/>
          <w:sz w:val="28"/>
          <w:szCs w:val="28"/>
          <w:shd w:val="clear"/>
          <w:rFonts w:eastAsia="Arial Unicode MS"/>
        </w:rPr>
      </w:pPr>
      <w:r>
        <w:rPr>
          <w:color w:val="000000"/>
          <w:sz w:val="28"/>
          <w:szCs w:val="28"/>
          <w:shd w:val="clear"/>
          <w:rFonts w:eastAsia="Arial Unicode MS"/>
        </w:rPr>
        <w:t xml:space="preserve">_____ рублей – за пределы Московской области; </w:t>
      </w:r>
    </w:p>
    <w:p>
      <w:pPr>
        <w:jc w:val="both"/>
        <w:shd w:val="clear" w:color="000000" w:fill="FFFFFF"/>
        <w:ind w:firstLine="851"/>
        <w:rPr>
          <w:color w:val="000000"/>
          <w:sz w:val="28"/>
          <w:szCs w:val="28"/>
          <w:shd w:val="clear"/>
          <w:rFonts w:eastAsia="Arial Unicode MS"/>
        </w:rPr>
      </w:pPr>
      <w:r>
        <w:rPr>
          <w:color w:val="000000"/>
          <w:sz w:val="28"/>
          <w:szCs w:val="28"/>
          <w:shd w:val="clear"/>
          <w:rFonts w:eastAsia="Arial Unicode MS"/>
        </w:rPr>
        <w:t xml:space="preserve">_____ рублей – при </w:t>
      </w:r>
      <w:r>
        <w:rPr>
          <w:color w:val="000000"/>
          <w:sz w:val="28"/>
          <w:szCs w:val="28"/>
          <w:shd w:val="clear"/>
        </w:rPr>
        <w:t>направлении</w:t>
      </w:r>
      <w:r>
        <w:rPr>
          <w:color w:val="000000"/>
          <w:sz w:val="28"/>
          <w:szCs w:val="28"/>
          <w:shd w:val="clear"/>
          <w:rFonts w:eastAsia="Arial Unicode MS"/>
        </w:rPr>
        <w:t xml:space="preserve"> в г. Москву и г. Санкт-Петербург.</w:t>
      </w:r>
    </w:p>
    <w:p>
      <w:pPr>
        <w:jc w:val="both"/>
        <w:ind w:firstLine="851"/>
        <w:rPr>
          <w:shd w:val="clear"/>
        </w:rPr>
      </w:pPr>
      <w:r>
        <w:rPr>
          <w:i w:val="1"/>
          <w:color w:val="000000"/>
          <w:shd w:val="clear"/>
          <w:rFonts w:eastAsia="Arial Unicode MS"/>
        </w:rPr>
        <w:t xml:space="preserve">(Целесообразно предусматривать суммы не ниже размеров суточных установленных для </w:t>
      </w:r>
      <w:r>
        <w:rPr>
          <w:i w:val="1"/>
          <w:color w:val="000000"/>
          <w:shd w:val="clear"/>
          <w:rFonts w:eastAsia="Arial Unicode MS"/>
        </w:rPr>
        <w:t xml:space="preserve">работников организаций, финансируемых из федерального бюджета (100 рублей, установленных, </w:t>
      </w:r>
      <w:r>
        <w:rPr>
          <w:i w:val="1"/>
          <w:shd w:val="clear"/>
        </w:rPr>
        <w:t xml:space="preserve">Постановлением Правительства РФ от 02.10.2002 N 729 (</w:t>
      </w:r>
      <w:r>
        <w:rPr>
          <w:i w:val="1"/>
          <w:shd w:val="clear"/>
        </w:rPr>
        <w:t xml:space="preserve">ред. от 28.10.2022</w:t>
      </w:r>
      <w:r>
        <w:rPr>
          <w:i w:val="1"/>
          <w:shd w:val="clear"/>
        </w:rPr>
        <w:t xml:space="preserve">)"О размерах </w:t>
      </w:r>
      <w:r>
        <w:rPr>
          <w:i w:val="1"/>
          <w:shd w:val="clear"/>
        </w:rPr>
        <w:t xml:space="preserve">возмещения расходов, связанных со служебными командировками на территории Российской </w:t>
      </w:r>
      <w:r>
        <w:rPr>
          <w:i w:val="1"/>
          <w:shd w:val="clear"/>
        </w:rPr>
        <w:t xml:space="preserve">Федерации, работникам, заключившим трудовой договор о работе в федеральных </w:t>
      </w:r>
      <w:r>
        <w:rPr>
          <w:i w:val="1"/>
          <w:shd w:val="clear"/>
        </w:rPr>
        <w:t xml:space="preserve">государственных органах, работникам государственных внебюджетных фондов Российской </w:t>
      </w:r>
      <w:r>
        <w:rPr>
          <w:i w:val="1"/>
          <w:shd w:val="clear"/>
        </w:rPr>
        <w:t xml:space="preserve">Федерации, федеральных государственных учреждений")</w:t>
      </w:r>
      <w:r>
        <w:rPr>
          <w:color w:val="000000"/>
          <w:sz w:val="17"/>
          <w:szCs w:val="17"/>
          <w:shd w:val="clear"/>
        </w:rPr>
        <w:t xml:space="preserve"> .  </w:t>
      </w:r>
      <w:r>
        <w:rPr>
          <w:i w:val="1"/>
          <w:color w:val="000000"/>
          <w:shd w:val="clear"/>
        </w:rPr>
        <w:t xml:space="preserve">Согласно ст. 217 НК не подлежат </w:t>
      </w:r>
      <w:r>
        <w:rPr>
          <w:i w:val="1"/>
          <w:color w:val="000000"/>
          <w:shd w:val="clear"/>
        </w:rPr>
        <w:t xml:space="preserve">налогообложению (освобождаются от налогообложения) доходы физических лиц, а именно все </w:t>
      </w:r>
      <w:r>
        <w:rPr>
          <w:i w:val="1"/>
          <w:color w:val="000000"/>
          <w:shd w:val="clear"/>
        </w:rPr>
        <w:t xml:space="preserve">виды установленных действующим законодательством РФ, законодательными актами </w:t>
      </w:r>
      <w:r>
        <w:rPr>
          <w:i w:val="1"/>
          <w:color w:val="000000"/>
          <w:shd w:val="clear"/>
        </w:rPr>
        <w:t xml:space="preserve">субъектов РФ, решениями представительных органов местного самоуправления </w:t>
      </w:r>
      <w:r>
        <w:rPr>
          <w:i w:val="1"/>
          <w:color w:val="000000"/>
          <w:shd w:val="clear"/>
        </w:rPr>
        <w:t xml:space="preserve">компенсационных выплат (в пределах норм, установленных в соответствии с законодательством </w:t>
      </w:r>
      <w:r>
        <w:rPr>
          <w:i w:val="1"/>
          <w:color w:val="000000"/>
          <w:shd w:val="clear"/>
        </w:rPr>
        <w:t xml:space="preserve">РФ), связанных с исполнением налогоплательщиком трудовых обязанностей (включая возмещение </w:t>
      </w:r>
      <w:r>
        <w:rPr>
          <w:i w:val="1"/>
          <w:color w:val="000000"/>
          <w:shd w:val="clear"/>
        </w:rPr>
        <w:t xml:space="preserve">командировочных расходов).</w:t>
      </w:r>
    </w:p>
    <w:p>
      <w:pPr>
        <w:pStyle w:val="PO200"/>
        <w:jc w:val="both"/>
        <w:shd w:val="clear" w:color="000000" w:fill="FFFFFF"/>
        <w:spacing w:before="0" w:beforeAutospacing="0" w:after="0" w:afterAutospacing="0"/>
        <w:ind w:firstLine="851"/>
        <w:rPr>
          <w:i w:val="1"/>
          <w:color w:val="000000"/>
          <w:shd w:val="clear"/>
        </w:rPr>
      </w:pPr>
      <w:r>
        <w:rPr>
          <w:i w:val="1"/>
          <w:color w:val="000000"/>
          <w:shd w:val="clear"/>
        </w:rPr>
        <w:t xml:space="preserve">При оплате работодателем налогоплательщику (работнику) расходов на командировки </w:t>
      </w:r>
      <w:r>
        <w:rPr>
          <w:i w:val="1"/>
          <w:color w:val="000000"/>
          <w:shd w:val="clear"/>
        </w:rPr>
        <w:t xml:space="preserve">как внутри страны, так и за ее пределы в доход, подлежащий налогообложению, не включаются:</w:t>
      </w:r>
    </w:p>
    <w:p>
      <w:pPr>
        <w:pStyle w:val="PO200"/>
        <w:jc w:val="both"/>
        <w:shd w:val="clear" w:color="000000" w:fill="FFFFFF"/>
        <w:spacing w:before="0" w:beforeAutospacing="0" w:after="0" w:afterAutospacing="0"/>
        <w:ind w:firstLine="851"/>
        <w:rPr>
          <w:i w:val="1"/>
          <w:color w:val="000000"/>
          <w:shd w:val="clear"/>
        </w:rPr>
      </w:pPr>
      <w:r>
        <w:rPr>
          <w:i w:val="1"/>
          <w:color w:val="000000"/>
          <w:shd w:val="clear"/>
        </w:rPr>
        <w:t xml:space="preserve">суточные, выплачиваемые в соответствии с законодательством РФ, но не более 700 руб. </w:t>
      </w:r>
      <w:r>
        <w:rPr>
          <w:i w:val="1"/>
          <w:color w:val="000000"/>
          <w:shd w:val="clear"/>
        </w:rPr>
        <w:t xml:space="preserve">за каждый день нахождения в командировке на территории Российской Федерации и не более </w:t>
      </w:r>
      <w:r>
        <w:rPr>
          <w:i w:val="1"/>
          <w:color w:val="000000"/>
          <w:shd w:val="clear"/>
        </w:rPr>
        <w:t xml:space="preserve">2500 руб. за каждый день нахождения в заграничной командировке. Следует признать, что если в </w:t>
      </w:r>
      <w:r>
        <w:rPr>
          <w:i w:val="1"/>
          <w:color w:val="000000"/>
          <w:shd w:val="clear"/>
        </w:rPr>
        <w:t xml:space="preserve">коллективном договоре или локальном нормативном акте установлен размер суточных выше </w:t>
      </w:r>
      <w:r>
        <w:rPr>
          <w:i w:val="1"/>
          <w:color w:val="000000"/>
          <w:shd w:val="clear"/>
        </w:rPr>
        <w:t xml:space="preserve">указанных норм, то с суммы, превышающей установленный размер, будет удерживаться налог </w:t>
      </w:r>
      <w:r>
        <w:rPr>
          <w:i w:val="1"/>
          <w:color w:val="000000"/>
          <w:shd w:val="clear"/>
        </w:rPr>
        <w:t xml:space="preserve">на доходы физических лиц, т.е. с работника. Таким образом, организация свободна в определении </w:t>
      </w:r>
      <w:r>
        <w:rPr>
          <w:i w:val="1"/>
          <w:color w:val="000000"/>
          <w:shd w:val="clear"/>
        </w:rPr>
        <w:t xml:space="preserve">размера суточных;</w:t>
      </w:r>
      <w:r>
        <w:rPr>
          <w:i w:val="1"/>
          <w:shd w:val="clear"/>
        </w:rPr>
        <w:t>)</w:t>
      </w:r>
    </w:p>
    <w:p>
      <w:pPr>
        <w:pStyle w:val="PO153"/>
        <w:ind w:firstLine="851"/>
        <w:tabs>
          <w:tab w:val="left" w:pos="709"/>
          <w:tab w:val="left" w:pos="1620"/>
        </w:tabs>
        <w:rPr>
          <w:shd w:val="clear"/>
        </w:rPr>
      </w:pPr>
      <w:r>
        <w:rPr>
          <w:shd w:val="clear"/>
        </w:rPr>
        <w:t xml:space="preserve">2.2.18. Рассматривать все вопросы, связанные с изменением структуры </w:t>
      </w:r>
      <w:r>
        <w:rPr>
          <w:shd w:val="clear"/>
        </w:rPr>
        <w:t xml:space="preserve">образовательной организации, ее реорганизацией с участием выборного органа </w:t>
      </w:r>
      <w:r>
        <w:rPr>
          <w:shd w:val="clear"/>
        </w:rPr>
        <w:t xml:space="preserve">первичной профсоюзной организации.</w:t>
      </w:r>
    </w:p>
    <w:p>
      <w:pPr>
        <w:pStyle w:val="PO153"/>
        <w:contextualSpacing w:val="1"/>
        <w:ind w:firstLine="851"/>
        <w:tabs>
          <w:tab w:val="left" w:pos="709"/>
          <w:tab w:val="left" w:pos="1620"/>
        </w:tabs>
        <w:rPr>
          <w:shd w:val="clear"/>
        </w:rPr>
      </w:pPr>
      <w:r>
        <w:rPr>
          <w:shd w:val="clear"/>
        </w:rPr>
        <w:t xml:space="preserve">Обеспечивать проведение консультаций с выборным органом первичной </w:t>
      </w:r>
      <w:r>
        <w:rPr>
          <w:shd w:val="clear"/>
        </w:rPr>
        <w:t xml:space="preserve">профсоюзной организации по проблемам занятости высвобождаемых работников, </w:t>
      </w:r>
      <w:r>
        <w:rPr>
          <w:shd w:val="clear"/>
        </w:rPr>
        <w:t xml:space="preserve">возможности предоставления им социальных гарантий в зависимости от стажа </w:t>
      </w:r>
      <w:r>
        <w:rPr>
          <w:shd w:val="clear"/>
        </w:rPr>
        <w:t xml:space="preserve">работы в данной образовательной организации и источников финансирования.</w:t>
      </w:r>
    </w:p>
    <w:p>
      <w:pPr>
        <w:pStyle w:val="PO153"/>
        <w:contextualSpacing w:val="1"/>
        <w:ind w:firstLine="851"/>
        <w:tabs>
          <w:tab w:val="left" w:pos="709"/>
          <w:tab w:val="left" w:pos="1620"/>
        </w:tabs>
        <w:rPr>
          <w:shd w:val="clear"/>
        </w:rPr>
      </w:pPr>
      <w:r>
        <w:rPr>
          <w:shd w:val="clear"/>
        </w:rPr>
        <w:t xml:space="preserve">Обеспечивать обязательное участие выборного органа первичной </w:t>
      </w:r>
      <w:r>
        <w:rPr>
          <w:shd w:val="clear"/>
        </w:rPr>
        <w:t xml:space="preserve">профсоюзной организации в рассмотрении вопросов по проведению организационно</w:t>
      </w:r>
      <w:r>
        <w:rPr>
          <w:shd w:val="clear"/>
        </w:rPr>
        <w:t xml:space="preserve">-штатных мероприятий, включая определение (изменение) штатного расписания </w:t>
      </w:r>
      <w:r>
        <w:rPr>
          <w:shd w:val="clear"/>
        </w:rPr>
        <w:t xml:space="preserve">образовательной организации.</w:t>
      </w:r>
    </w:p>
    <w:p>
      <w:pPr>
        <w:pStyle w:val="PO181"/>
        <w:jc w:val="both"/>
        <w:ind w:left="0" w:firstLine="851"/>
        <w:rPr>
          <w:color w:val="7030A0"/>
          <w:shd w:val="clear"/>
        </w:rPr>
      </w:pPr>
      <w:r>
        <w:rPr>
          <w:sz w:val="28"/>
          <w:szCs w:val="28"/>
          <w:shd w:val="clear"/>
        </w:rPr>
        <w:t xml:space="preserve">2.2.19. При принятии решений об увольнении работника в случае признания </w:t>
      </w:r>
      <w:r>
        <w:rPr>
          <w:sz w:val="28"/>
          <w:szCs w:val="28"/>
          <w:shd w:val="clear"/>
        </w:rPr>
        <w:t xml:space="preserve">его по результатам аттестации несоответствующим занимаемой должности </w:t>
      </w:r>
      <w:r>
        <w:rPr>
          <w:sz w:val="28"/>
          <w:szCs w:val="28"/>
          <w:shd w:val="clear"/>
        </w:rPr>
        <w:t xml:space="preserve">вследствие недостаточной квалификации принимать меры по переводу работника с </w:t>
      </w:r>
      <w:r>
        <w:rPr>
          <w:sz w:val="28"/>
          <w:szCs w:val="28"/>
          <w:shd w:val="clear"/>
        </w:rPr>
        <w:t xml:space="preserve">его письменного согласия на другую имеющуюся у работодателя работу (как </w:t>
      </w:r>
      <w:r>
        <w:rPr>
          <w:sz w:val="28"/>
          <w:szCs w:val="28"/>
          <w:shd w:val="clear"/>
        </w:rPr>
        <w:t xml:space="preserve">вакантную должность или работу, соответствующую квалификации работника, так и </w:t>
      </w:r>
      <w:r>
        <w:rPr>
          <w:sz w:val="28"/>
          <w:szCs w:val="28"/>
          <w:shd w:val="clear"/>
        </w:rPr>
        <w:t xml:space="preserve">вакантную нижестоящую должность или нижеоплачиваемую работу), которую </w:t>
      </w:r>
      <w:r>
        <w:rPr>
          <w:sz w:val="28"/>
          <w:szCs w:val="28"/>
          <w:shd w:val="clear"/>
        </w:rPr>
        <w:t xml:space="preserve">работник может выполнять с учетом его состояния здоровья (часть 3 статьи 81 ТК </w:t>
      </w:r>
      <w:r>
        <w:rPr>
          <w:sz w:val="28"/>
          <w:szCs w:val="28"/>
          <w:shd w:val="clear"/>
        </w:rPr>
        <w:t>РФ).</w:t>
      </w:r>
      <w:r>
        <w:rPr>
          <w:color w:val="7030A0"/>
          <w:shd w:val="clear"/>
        </w:rPr>
        <w:t xml:space="preserve"> </w:t>
      </w:r>
    </w:p>
    <w:p>
      <w:pPr>
        <w:pStyle w:val="PO181"/>
        <w:jc w:val="both"/>
        <w:ind w:left="0" w:firstLine="851"/>
        <w:rPr>
          <w:sz w:val="28"/>
          <w:szCs w:val="28"/>
          <w:shd w:val="clear" w:color="auto" w:fill="FFFFFF"/>
          <w:lang w:eastAsia="ar-SA"/>
        </w:rPr>
      </w:pPr>
      <w:r>
        <w:rPr>
          <w:sz w:val="28"/>
          <w:szCs w:val="28"/>
          <w:shd w:val="clear"/>
        </w:rPr>
        <w:t xml:space="preserve">2.2.20. </w:t>
      </w:r>
      <w:r>
        <w:rPr>
          <w:sz w:val="28"/>
          <w:szCs w:val="28"/>
          <w:shd w:val="clear"/>
          <w:lang w:eastAsia="x-ne"/>
        </w:rPr>
        <w:t xml:space="preserve">Обеспечивать на основании письменного заявления работника, </w:t>
      </w:r>
      <w:r>
        <w:rPr>
          <w:sz w:val="28"/>
          <w:szCs w:val="28"/>
          <w:shd w:val="clear"/>
          <w:lang w:eastAsia="x-ne"/>
        </w:rPr>
        <w:t xml:space="preserve">поданного до 01.01.2021 года, ведение его трудовой книжки в бумажном виде, </w:t>
      </w:r>
      <w:r>
        <w:rPr>
          <w:sz w:val="28"/>
          <w:szCs w:val="28"/>
          <w:shd w:val="clear" w:color="auto" w:fill="FFFFFF"/>
          <w:lang w:eastAsia="x-ne"/>
        </w:rPr>
        <w:t xml:space="preserve">формировать в электронном виде основную информацию о трудовой деятельности и </w:t>
      </w:r>
      <w:r>
        <w:rPr>
          <w:sz w:val="28"/>
          <w:szCs w:val="28"/>
          <w:shd w:val="clear" w:color="auto" w:fill="FFFFFF"/>
          <w:lang w:eastAsia="x-ne"/>
        </w:rPr>
        <w:t xml:space="preserve">трудовом стаже каждого работника, представлять ее в </w:t>
      </w:r>
      <w:r>
        <w:fldChar w:fldCharType="begin"/>
      </w:r>
      <w:r>
        <w:instrText xml:space="preserve">HYPERLINK "http://www.consultant.ru/document/cons_doc_LAW_351235/afe9c8bc93b61441d8add299564d0e4d4d3c794f/#dst100079"</w:instrText>
      </w:r>
      <w:r>
        <w:fldChar w:fldCharType="separate"/>
      </w:r>
      <w:r>
        <w:rPr>
          <w:sz w:val="28"/>
          <w:szCs w:val="28"/>
          <w:shd w:val="clear" w:color="auto" w:fill="FFFFFF"/>
          <w:lang w:eastAsia="ar-SA"/>
        </w:rPr>
        <w:t>п</w:t>
      </w:r>
      <w:r>
        <w:rPr>
          <w:sz w:val="28"/>
          <w:szCs w:val="28"/>
          <w:shd w:val="clear" w:color="auto" w:fill="FFFFFF"/>
          <w:lang w:eastAsia="ar-SA"/>
        </w:rPr>
        <w:t>о</w:t>
      </w:r>
      <w:r>
        <w:rPr>
          <w:sz w:val="28"/>
          <w:szCs w:val="28"/>
          <w:shd w:val="clear" w:color="auto" w:fill="FFFFFF"/>
          <w:lang w:eastAsia="ar-SA"/>
        </w:rPr>
        <w:t>р</w:t>
      </w:r>
      <w:r>
        <w:rPr>
          <w:sz w:val="28"/>
          <w:szCs w:val="28"/>
          <w:shd w:val="clear" w:color="auto" w:fill="FFFFFF"/>
          <w:lang w:eastAsia="ar-SA"/>
        </w:rPr>
        <w:t>я</w:t>
      </w:r>
      <w:r>
        <w:rPr>
          <w:sz w:val="28"/>
          <w:szCs w:val="28"/>
          <w:shd w:val="clear" w:color="auto" w:fill="FFFFFF"/>
          <w:lang w:eastAsia="ar-SA"/>
        </w:rPr>
        <w:t>д</w:t>
      </w:r>
      <w:r>
        <w:rPr>
          <w:sz w:val="28"/>
          <w:szCs w:val="28"/>
          <w:shd w:val="clear" w:color="auto" w:fill="FFFFFF"/>
          <w:lang w:eastAsia="ar-SA"/>
        </w:rPr>
        <w:t>к</w:t>
      </w:r>
      <w:r>
        <w:rPr>
          <w:sz w:val="28"/>
          <w:szCs w:val="28"/>
          <w:shd w:val="clear" w:color="auto" w:fill="FFFFFF"/>
          <w:lang w:eastAsia="ar-SA"/>
        </w:rPr>
        <w:t>е</w:t>
      </w:r>
      <w:r>
        <w:rPr>
          <w:sz w:val="28"/>
          <w:szCs w:val="28"/>
          <w:shd w:val="clear" w:color="auto" w:fill="FFFFFF"/>
          <w:lang w:eastAsia="ar-SA"/>
        </w:rPr>
        <w:fldChar w:fldCharType="end"/>
      </w:r>
      <w:r>
        <w:rPr>
          <w:sz w:val="28"/>
          <w:szCs w:val="28"/>
          <w:shd w:val="clear" w:color="auto" w:fill="FFFFFF"/>
          <w:lang w:eastAsia="ar-SA"/>
        </w:rPr>
        <w:t xml:space="preserve">, установленном </w:t>
      </w:r>
      <w:r>
        <w:rPr>
          <w:sz w:val="28"/>
          <w:szCs w:val="28"/>
          <w:shd w:val="clear" w:color="auto" w:fill="FFFFFF"/>
          <w:lang w:eastAsia="ar-SA"/>
        </w:rPr>
        <w:t xml:space="preserve">законодательством Российской Федерации об индивидуальном </w:t>
      </w:r>
      <w:r>
        <w:rPr>
          <w:sz w:val="28"/>
          <w:szCs w:val="28"/>
          <w:shd w:val="clear" w:color="auto" w:fill="FFFFFF"/>
          <w:lang w:eastAsia="ar-SA"/>
        </w:rPr>
        <w:t xml:space="preserve">(персонифицированном) учете в системе обязательного пенсионного страхования, </w:t>
      </w:r>
      <w:r>
        <w:rPr>
          <w:sz w:val="28"/>
          <w:szCs w:val="28"/>
          <w:shd w:val="clear" w:color="auto" w:fill="FFFFFF"/>
          <w:lang w:eastAsia="ar-SA"/>
        </w:rPr>
        <w:t xml:space="preserve">для хранения в информационных ресурсах </w:t>
      </w:r>
      <w:r>
        <w:rPr>
          <w:rStyle w:val="PO20"/>
          <w:b w:val="0"/>
          <w:sz w:val="28"/>
          <w:szCs w:val="28"/>
          <w:shd w:val="clear" w:color="auto" w:fill="FFFFFF"/>
        </w:rPr>
        <w:t xml:space="preserve">Фонда пенсионного и социального </w:t>
      </w:r>
      <w:r>
        <w:rPr>
          <w:rStyle w:val="PO20"/>
          <w:b w:val="0"/>
          <w:sz w:val="28"/>
          <w:szCs w:val="28"/>
          <w:shd w:val="clear" w:color="auto" w:fill="FFFFFF"/>
        </w:rPr>
        <w:t xml:space="preserve">страхования Российской Федерации</w:t>
      </w:r>
      <w:r>
        <w:rPr>
          <w:sz w:val="28"/>
          <w:szCs w:val="28"/>
          <w:shd w:val="clear" w:color="auto" w:fill="FFFFFF"/>
          <w:lang w:eastAsia="ar-SA"/>
        </w:rPr>
        <w:t>.</w:t>
      </w:r>
    </w:p>
    <w:p>
      <w:pPr>
        <w:pStyle w:val="PO181"/>
        <w:jc w:val="both"/>
        <w:ind w:left="0" w:firstLine="851"/>
        <w:rPr>
          <w:color w:val="7030A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2.2.21. Обеспечивать в установленном трудовым законодательством порядке </w:t>
      </w:r>
      <w:r>
        <w:rPr>
          <w:sz w:val="28"/>
          <w:szCs w:val="28"/>
          <w:shd w:val="clear"/>
        </w:rPr>
        <w:t xml:space="preserve">разработку и реализацию мер защиты персональных данных работников, в том числе </w:t>
      </w:r>
      <w:r>
        <w:rPr>
          <w:sz w:val="28"/>
          <w:szCs w:val="28"/>
          <w:shd w:val="clear"/>
        </w:rPr>
        <w:t xml:space="preserve">в форме принятия Положения о защите персональных данных работников</w:t>
      </w:r>
      <w:r>
        <w:rPr>
          <w:b w:val="1"/>
          <w:sz w:val="28"/>
          <w:szCs w:val="28"/>
          <w:shd w:val="clear"/>
        </w:rPr>
        <w:t xml:space="preserve"> </w:t>
      </w:r>
      <w:r>
        <w:rPr>
          <w:i w:val="1"/>
          <w:shd w:val="clear"/>
        </w:rPr>
        <w:t xml:space="preserve">(данное </w:t>
      </w:r>
      <w:r>
        <w:rPr>
          <w:i w:val="1"/>
          <w:shd w:val="clear"/>
        </w:rPr>
        <w:t xml:space="preserve">положение может быть приложением к коллективному договору)</w:t>
      </w:r>
      <w:r>
        <w:rPr>
          <w:sz w:val="22"/>
          <w:szCs w:val="22"/>
          <w:shd w:val="clear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2.3.</w:t>
      </w:r>
      <w:r>
        <w:rPr>
          <w:shd w:val="clear"/>
        </w:rPr>
        <w:tab/>
      </w:r>
      <w:r>
        <w:rPr>
          <w:shd w:val="clear"/>
        </w:rPr>
        <w:t xml:space="preserve">Выборный орган первичной профсоюзной организации обязуется: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2.3.1. Осуществлять контроль за соблюдением работодателем трудового </w:t>
      </w:r>
      <w:r>
        <w:rPr>
          <w:shd w:val="clear"/>
        </w:rPr>
        <w:t xml:space="preserve">законодательства и иными нормативными правовыми актами, содержащими нормы </w:t>
      </w:r>
      <w:r>
        <w:rPr>
          <w:shd w:val="clear"/>
        </w:rPr>
        <w:t xml:space="preserve">трудового права, соглашениями, локальными нормативными актами, настоящим </w:t>
      </w:r>
      <w:r>
        <w:rPr>
          <w:shd w:val="clear"/>
        </w:rPr>
        <w:t xml:space="preserve">коллективным договором при заключении, изменении и расторжении трудовых </w:t>
      </w:r>
      <w:r>
        <w:rPr>
          <w:shd w:val="clear"/>
        </w:rPr>
        <w:t xml:space="preserve">договоров с работниками.</w:t>
      </w:r>
    </w:p>
    <w:p>
      <w:pPr>
        <w:pStyle w:val="PO153"/>
        <w:ind w:firstLine="851"/>
        <w:rPr>
          <w:color w:val="7030A0"/>
          <w:shd w:val="clear"/>
        </w:rPr>
      </w:pPr>
      <w:r>
        <w:rPr>
          <w:shd w:val="clear"/>
        </w:rPr>
        <w:t xml:space="preserve">2.3.2. Обеспечивать обязательное участие представителя выборного органа </w:t>
      </w:r>
      <w:r>
        <w:rPr>
          <w:shd w:val="clear"/>
        </w:rPr>
        <w:t xml:space="preserve">первичной профсоюзной организации в аттестационной комиссии при проведении </w:t>
      </w:r>
      <w:r>
        <w:rPr>
          <w:shd w:val="clear"/>
        </w:rPr>
        <w:t xml:space="preserve">аттестации работников с целью подтверждения соответствия работников </w:t>
      </w:r>
      <w:r>
        <w:rPr>
          <w:shd w:val="clear"/>
        </w:rPr>
        <w:t xml:space="preserve">занимаемым ими должностям</w:t>
      </w:r>
      <w:r>
        <w:rPr>
          <w:rStyle w:val="PO192"/>
          <w:shd w:val="clear"/>
        </w:rPr>
        <w:footnoteReference w:id="5"/>
      </w:r>
      <w:r>
        <w:rPr>
          <w:shd w:val="clear"/>
        </w:rPr>
        <w:t xml:space="preserve">, включая в состав аттестационной комиссии </w:t>
      </w:r>
      <w:r>
        <w:rPr>
          <w:shd w:val="clear"/>
        </w:rPr>
        <w:t xml:space="preserve">представителя выборного органа первичной профсоюзной организации в целях </w:t>
      </w:r>
      <w:r>
        <w:rPr>
          <w:shd w:val="clear"/>
        </w:rPr>
        <w:t xml:space="preserve">защиты прав педагогических работников как это обусловлено требованиями части </w:t>
      </w:r>
      <w:r>
        <w:rPr>
          <w:shd w:val="clear"/>
        </w:rPr>
        <w:t xml:space="preserve">третьей статьи 82 ТК РФ.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2.3.3. Представлять и защищать интересы работников, являющихся членами </w:t>
      </w:r>
      <w:r>
        <w:rPr>
          <w:shd w:val="clear"/>
        </w:rPr>
        <w:t xml:space="preserve">Профсоюза по рассмотрению индивидуальных трудовых споров в комиссии по </w:t>
      </w:r>
      <w:r>
        <w:rPr>
          <w:shd w:val="clear"/>
        </w:rPr>
        <w:t xml:space="preserve">трудовым спорам (статья 385 ТК РФ) и в суде (статья 391 ТК РФ), а также </w:t>
      </w:r>
      <w:r>
        <w:rPr>
          <w:shd w:val="clear"/>
        </w:rPr>
        <w:t xml:space="preserve">представлять интересы работников в коллективных трудовых спорах по вопросам, </w:t>
      </w:r>
      <w:r>
        <w:rPr>
          <w:shd w:val="clear"/>
        </w:rPr>
        <w:t xml:space="preserve">предусмотренным статьёй 398 ТК</w:t>
      </w:r>
      <w:r>
        <w:rPr>
          <w:shd w:val="clear"/>
          <w:rFonts w:eastAsia="Arial Unicode MS"/>
        </w:rPr>
        <w:t> </w:t>
      </w:r>
      <w:r>
        <w:rPr>
          <w:shd w:val="clear"/>
        </w:rPr>
        <w:t>РФ.</w:t>
      </w:r>
    </w:p>
    <w:p>
      <w:pPr>
        <w:pStyle w:val="PO153"/>
        <w:ind w:firstLine="851"/>
        <w:rPr>
          <w:color w:val="7030A0"/>
          <w:shd w:val="clear"/>
          <w:bdr w:val="nil" w:sz="0" w:space="0" w:color="000000"/>
        </w:rPr>
      </w:pPr>
      <w:r>
        <w:rPr>
          <w:shd w:val="clear"/>
        </w:rPr>
        <w:t xml:space="preserve">2.4. В случае прекращения трудового договора по основанию, </w:t>
      </w:r>
      <w:r>
        <w:rPr>
          <w:shd w:val="clear"/>
        </w:rPr>
        <w:t xml:space="preserve">предусмотренному пунктом шестого </w:t>
      </w:r>
      <w:r>
        <w:rPr>
          <w:shd w:val="clear"/>
        </w:rPr>
        <w:t xml:space="preserve">части первой</w:t>
      </w:r>
      <w:r>
        <w:rPr>
          <w:shd w:val="clear"/>
        </w:rPr>
        <w:t xml:space="preserve"> статьи 77 ТК РФ в связи с </w:t>
      </w:r>
      <w:r>
        <w:rPr>
          <w:shd w:val="clear"/>
        </w:rPr>
        <w:t xml:space="preserve">отказом работника от продолжения работы в связи со сменой собственника </w:t>
      </w:r>
      <w:r>
        <w:rPr>
          <w:shd w:val="clear"/>
        </w:rPr>
        <w:t xml:space="preserve">имущества организации, либо с </w:t>
      </w:r>
      <w:r>
        <w:rPr>
          <w:shd w:val="clear"/>
          <w:bdr w:val="nil" w:sz="0" w:space="0" w:color="000000"/>
        </w:rPr>
        <w:t xml:space="preserve">изменением подведомственности (подчиненности) </w:t>
      </w:r>
      <w:r>
        <w:rPr>
          <w:shd w:val="clear"/>
          <w:bdr w:val="nil" w:sz="0" w:space="0" w:color="000000"/>
        </w:rPr>
        <w:t xml:space="preserve">организации или ее реорганизация (слияние, присоединение, разделение, выделение, </w:t>
      </w:r>
      <w:r>
        <w:rPr>
          <w:shd w:val="clear"/>
          <w:bdr w:val="nil" w:sz="0" w:space="0" w:color="000000"/>
        </w:rPr>
        <w:t xml:space="preserve">преобразование), либо с изменением типа государственного или муниципального </w:t>
      </w:r>
      <w:r>
        <w:rPr>
          <w:shd w:val="clear"/>
          <w:bdr w:val="nil" w:sz="0" w:space="0" w:color="000000"/>
        </w:rPr>
        <w:t xml:space="preserve">учреждения, работнику выплачивается выходное пособие в размере не менее </w:t>
      </w:r>
      <w:r>
        <w:rPr>
          <w:shd w:val="clear"/>
          <w:bdr w:val="nil" w:sz="0" w:space="0" w:color="000000"/>
        </w:rPr>
        <w:t xml:space="preserve">среднего месячного заработка.</w:t>
      </w:r>
    </w:p>
    <w:p>
      <w:pPr>
        <w:pStyle w:val="PO153"/>
        <w:ind w:firstLine="851"/>
        <w:rPr>
          <w:shd w:val="clear"/>
        </w:rPr>
      </w:pPr>
      <w:r>
        <w:rPr>
          <w:shd w:val="clear"/>
          <w:bdr w:val="nil" w:sz="0" w:space="0" w:color="000000"/>
        </w:rPr>
        <w:t xml:space="preserve">2.5. </w:t>
      </w:r>
      <w:r>
        <w:rPr>
          <w:shd w:val="clear"/>
        </w:rPr>
        <w:t xml:space="preserve">В случае прекращения трудового договора на основании </w:t>
      </w:r>
      <w:r>
        <w:rPr>
          <w:shd w:val="clear"/>
        </w:rPr>
        <w:t xml:space="preserve">пункта седьмого части первой статьи 77 ТК РФ (отказ от продолжения работы в </w:t>
      </w:r>
      <w:r>
        <w:rPr>
          <w:shd w:val="clear"/>
        </w:rPr>
        <w:t xml:space="preserve">связи с изменением определённых сторонами условий трудового договора) </w:t>
      </w:r>
      <w:r>
        <w:rPr>
          <w:shd w:val="clear"/>
        </w:rPr>
        <w:t xml:space="preserve">работнику выплачивается выходное пособие в размере не менее среднего месячного </w:t>
      </w:r>
      <w:r>
        <w:rPr>
          <w:shd w:val="clear"/>
        </w:rPr>
        <w:t>заработка</w:t>
      </w:r>
      <w:r>
        <w:rPr>
          <w:rStyle w:val="PO192"/>
          <w:shd w:val="clear"/>
        </w:rPr>
        <w:footnoteReference w:id="6"/>
      </w:r>
      <w:r>
        <w:rPr>
          <w:shd w:val="clear"/>
        </w:rPr>
        <w:t>.</w:t>
      </w:r>
    </w:p>
    <w:p>
      <w:pPr>
        <w:pStyle w:val="PO200"/>
        <w:jc w:val="both"/>
        <w:spacing w:lineRule="atLeast" w:line="288" w:before="0" w:beforeAutospacing="0" w:after="0" w:afterAutospacing="0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2.6. Работник, с которым в период приостановления действия трудового </w:t>
      </w:r>
      <w:r>
        <w:rPr>
          <w:sz w:val="28"/>
          <w:szCs w:val="28"/>
          <w:shd w:val="clear"/>
        </w:rPr>
        <w:t xml:space="preserve">договора в соответствии с положениями статьи 351.7 ТК РФ расторгнут трудовой </w:t>
      </w:r>
      <w:r>
        <w:rPr>
          <w:sz w:val="28"/>
          <w:szCs w:val="28"/>
          <w:shd w:val="clear"/>
        </w:rPr>
        <w:t xml:space="preserve">договор в связи с истечением срока его действия, имеет преимущественное право в </w:t>
      </w:r>
      <w:r>
        <w:rPr>
          <w:sz w:val="28"/>
          <w:szCs w:val="28"/>
          <w:shd w:val="clear"/>
        </w:rPr>
        <w:t xml:space="preserve">течение трех месяцев после окончания </w:t>
      </w:r>
      <w:r>
        <w:rPr>
          <w:color w:val="7030A0"/>
          <w:sz w:val="28"/>
          <w:szCs w:val="28"/>
          <w:shd w:val="clear"/>
        </w:rPr>
        <w:t xml:space="preserve">прохождения им военной службы по </w:t>
      </w:r>
      <w:r>
        <w:rPr>
          <w:color w:val="7030A0"/>
          <w:sz w:val="28"/>
          <w:szCs w:val="28"/>
          <w:shd w:val="clear"/>
        </w:rPr>
        <w:t xml:space="preserve">мобилизации, службы в войсках национальной гвардии Российской Федерации по </w:t>
      </w:r>
      <w:r>
        <w:rPr>
          <w:color w:val="7030A0"/>
          <w:sz w:val="28"/>
          <w:szCs w:val="28"/>
          <w:shd w:val="clear"/>
        </w:rPr>
        <w:t xml:space="preserve">мобилизации, контракта о прохождении военной службы либо контракта о </w:t>
      </w:r>
      <w:r>
        <w:rPr>
          <w:color w:val="7030A0"/>
          <w:sz w:val="28"/>
          <w:szCs w:val="28"/>
          <w:shd w:val="clear"/>
        </w:rPr>
        <w:t xml:space="preserve">добровольном содействии в выполнении задач, возложенных на Вооруженные Силы </w:t>
      </w:r>
      <w:r>
        <w:rPr>
          <w:color w:val="7030A0"/>
          <w:sz w:val="28"/>
          <w:szCs w:val="28"/>
          <w:shd w:val="clear"/>
        </w:rPr>
        <w:t xml:space="preserve">Российской Федерации или войска национальной гвардии Российской Федерации,</w:t>
      </w:r>
      <w:r>
        <w:rPr>
          <w:sz w:val="28"/>
          <w:szCs w:val="28"/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на поступление на работу по ранее занимаемой им должности в учреждении (при </w:t>
      </w:r>
      <w:r>
        <w:rPr>
          <w:sz w:val="28"/>
          <w:szCs w:val="28"/>
          <w:shd w:val="clear"/>
        </w:rPr>
        <w:t xml:space="preserve">наличии вакансии). В случае отсутствия вакансии по такой должности работнику </w:t>
      </w:r>
      <w:r>
        <w:rPr>
          <w:sz w:val="28"/>
          <w:szCs w:val="28"/>
          <w:shd w:val="clear"/>
        </w:rPr>
        <w:t xml:space="preserve">может быть предложена другая вакантная должность или работа в порядке, </w:t>
      </w:r>
      <w:r>
        <w:rPr>
          <w:sz w:val="28"/>
          <w:szCs w:val="28"/>
          <w:shd w:val="clear"/>
        </w:rPr>
        <w:t xml:space="preserve">аналогичном положениям части 3 статьи 81 ТК РФ.</w:t>
      </w:r>
    </w:p>
    <w:p>
      <w:pPr>
        <w:pStyle w:val="PO154"/>
        <w:jc w:val="both"/>
        <w:spacing w:lineRule="auto" w:line="240" w:after="0"/>
        <w:ind w:left="0" w:firstLine="851"/>
        <w:rPr>
          <w:sz w:val="28"/>
          <w:szCs w:val="28"/>
          <w:shd w:val="clear"/>
          <w:lang w:val="ru-RU"/>
        </w:rPr>
      </w:pPr>
      <w:r>
        <w:rPr>
          <w:sz w:val="28"/>
          <w:szCs w:val="28"/>
          <w:shd w:val="clear"/>
          <w:lang w:val="ru-RU"/>
        </w:rPr>
        <w:t xml:space="preserve">2.7. </w:t>
      </w:r>
      <w:r>
        <w:rPr>
          <w:sz w:val="28"/>
          <w:szCs w:val="28"/>
          <w:shd w:val="clear"/>
        </w:rPr>
        <w:t xml:space="preserve">Не допускается дискриминация на основании ВИЧ статуса</w:t>
      </w:r>
      <w:r>
        <w:rPr>
          <w:sz w:val="28"/>
          <w:szCs w:val="28"/>
          <w:shd w:val="clear"/>
          <w:lang w:val="ru-RU"/>
        </w:rPr>
        <w:t xml:space="preserve"> </w:t>
      </w:r>
      <w:r>
        <w:rPr>
          <w:sz w:val="28"/>
          <w:szCs w:val="28"/>
          <w:shd w:val="clear"/>
        </w:rPr>
        <w:t>работника.</w:t>
      </w:r>
    </w:p>
    <w:p>
      <w:pPr>
        <w:pStyle w:val="PO153"/>
        <w:jc w:val="center"/>
        <w:rPr>
          <w:b w:val="1"/>
          <w:shd w:val="clear"/>
          <w:caps w:val="1"/>
        </w:rPr>
        <w:outlineLvl w:val="0"/>
      </w:pPr>
    </w:p>
    <w:p>
      <w:pPr>
        <w:pStyle w:val="PO153"/>
        <w:jc w:val="center"/>
        <w:rPr>
          <w:b w:val="1"/>
          <w:shd w:val="clear"/>
          <w:caps w:val="1"/>
        </w:rPr>
        <w:outlineLvl w:val="0"/>
      </w:pPr>
      <w:r>
        <w:rPr>
          <w:b w:val="1"/>
          <w:shd w:val="clear"/>
          <w:caps w:val="1"/>
          <w:lang w:val="en-US"/>
        </w:rPr>
        <w:t>III</w:t>
      </w:r>
      <w:r>
        <w:rPr>
          <w:b w:val="1"/>
          <w:shd w:val="clear"/>
          <w:caps w:val="1"/>
        </w:rPr>
        <w:t xml:space="preserve">. рабочее время и время отдыха</w:t>
      </w:r>
    </w:p>
    <w:p>
      <w:pPr>
        <w:pStyle w:val="PO153"/>
        <w:jc w:val="center"/>
        <w:ind w:left="705" w:firstLine="0"/>
        <w:rPr>
          <w:b w:val="1"/>
          <w:shd w:val="clear"/>
        </w:rPr>
      </w:pP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3.1.</w:t>
      </w:r>
      <w:r>
        <w:rPr>
          <w:shd w:val="clear"/>
        </w:rPr>
        <w:tab/>
      </w:r>
      <w:r>
        <w:rPr>
          <w:shd w:val="clear"/>
        </w:rPr>
        <w:t xml:space="preserve">Стороны пришли к соглашению о том, что: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3.1.1. </w:t>
      </w:r>
      <w:r>
        <w:rPr>
          <w:shd w:val="clear"/>
        </w:rPr>
        <w:tab/>
      </w:r>
      <w:r>
        <w:rPr>
          <w:shd w:val="clear"/>
        </w:rPr>
        <w:t xml:space="preserve">В соответствии с требованиями трудового законодательства и </w:t>
      </w:r>
      <w:r>
        <w:rPr>
          <w:shd w:val="clear"/>
        </w:rPr>
        <w:t xml:space="preserve">иных нормативных правовых актов, содержащих нормы трудового права, а также </w:t>
      </w:r>
      <w:r>
        <w:rPr>
          <w:shd w:val="clear"/>
        </w:rPr>
        <w:t xml:space="preserve">соглашений режим рабочего времени и времени отдыха работников образовательной </w:t>
      </w:r>
      <w:r>
        <w:rPr>
          <w:shd w:val="clear"/>
        </w:rPr>
        <w:t xml:space="preserve">организации определяется настоящим коллективным договором, правилами </w:t>
      </w:r>
      <w:r>
        <w:rPr>
          <w:shd w:val="clear"/>
        </w:rPr>
        <w:t xml:space="preserve">внутреннего трудового распорядка, иными локальными нормативными актами, </w:t>
      </w:r>
      <w:r>
        <w:rPr>
          <w:shd w:val="clear"/>
        </w:rPr>
        <w:t xml:space="preserve">трудовыми договорами, расписанием занятий,</w:t>
      </w:r>
      <w:r>
        <w:rPr>
          <w:i w:val="1"/>
          <w:shd w:val="clear"/>
        </w:rPr>
        <w:t xml:space="preserve"> </w:t>
      </w:r>
      <w:r>
        <w:rPr>
          <w:shd w:val="clear"/>
        </w:rPr>
        <w:t xml:space="preserve">годовым календарным учебным </w:t>
      </w:r>
      <w:r>
        <w:rPr>
          <w:shd w:val="clear"/>
        </w:rPr>
        <w:t xml:space="preserve">планом, графиками работы (графиками сменности), согласованными с выборным </w:t>
      </w:r>
      <w:r>
        <w:rPr>
          <w:shd w:val="clear"/>
        </w:rPr>
        <w:t xml:space="preserve">органом первичной профсоюзной организации </w:t>
      </w:r>
      <w:r>
        <w:rPr>
          <w:i w:val="1"/>
          <w:sz w:val="24"/>
          <w:szCs w:val="24"/>
          <w:shd w:val="clear"/>
        </w:rPr>
        <w:t xml:space="preserve">(перечень документов может быть </w:t>
      </w:r>
      <w:r>
        <w:rPr>
          <w:i w:val="1"/>
          <w:sz w:val="24"/>
          <w:szCs w:val="24"/>
          <w:shd w:val="clear"/>
        </w:rPr>
        <w:t xml:space="preserve">уточнён образовательной организацией)</w:t>
      </w:r>
      <w:r>
        <w:rPr>
          <w:shd w:val="clear"/>
        </w:rPr>
        <w:t xml:space="preserve">. 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3.1.2.</w:t>
      </w:r>
      <w:r>
        <w:rPr>
          <w:shd w:val="clear"/>
        </w:rPr>
        <w:tab/>
      </w:r>
      <w:r>
        <w:rPr>
          <w:shd w:val="clear"/>
        </w:rPr>
        <w:t xml:space="preserve">Для руководителя, заместителей руководителя, руководителей </w:t>
      </w:r>
      <w:r>
        <w:rPr>
          <w:shd w:val="clear"/>
        </w:rPr>
        <w:t xml:space="preserve">структурных подразделений, работников из числа административно- хозяйственного, </w:t>
      </w:r>
      <w:r>
        <w:rPr>
          <w:shd w:val="clear"/>
        </w:rPr>
        <w:t xml:space="preserve">учебно-вспомогательного и обслуживающего персонала образовательной </w:t>
      </w:r>
      <w:r>
        <w:rPr>
          <w:shd w:val="clear"/>
        </w:rPr>
        <w:t xml:space="preserve">организации устанавливается нормальная продолжительность рабочего времени, </w:t>
      </w:r>
      <w:r>
        <w:rPr>
          <w:shd w:val="clear"/>
        </w:rPr>
        <w:t xml:space="preserve">которая не может превышать 40 часов в неделю.</w:t>
      </w:r>
    </w:p>
    <w:p>
      <w:pPr>
        <w:pStyle w:val="PO153"/>
        <w:ind w:firstLine="851"/>
        <w:rPr>
          <w:color w:val="000000"/>
          <w:shd w:val="clear"/>
          <w:rFonts w:eastAsia="Arial CYR"/>
        </w:rPr>
      </w:pPr>
      <w:r>
        <w:rPr>
          <w:color w:val="000000"/>
          <w:shd w:val="clear"/>
          <w:rFonts w:eastAsia="Arial CYR"/>
        </w:rPr>
        <w:t xml:space="preserve">3.1.3. Для работников и руководителей организации, расположенной в </w:t>
      </w:r>
      <w:r>
        <w:rPr>
          <w:color w:val="000000"/>
          <w:shd w:val="clear"/>
          <w:rFonts w:eastAsia="Arial CYR"/>
        </w:rPr>
        <w:t xml:space="preserve">сельской местности, из числа женщин в соответствии </w:t>
      </w:r>
      <w:r>
        <w:rPr>
          <w:shd w:val="clear"/>
          <w:rFonts w:eastAsia="Arial CYR"/>
        </w:rPr>
        <w:t xml:space="preserve">со статьёй </w:t>
      </w:r>
      <w:r>
        <w:rPr>
          <w:shd w:val="clear"/>
        </w:rPr>
        <w:t xml:space="preserve">263.1. ТК РФ </w:t>
      </w:r>
      <w:r>
        <w:rPr>
          <w:color w:val="000000"/>
          <w:shd w:val="clear"/>
          <w:rFonts w:eastAsia="Arial CYR"/>
        </w:rPr>
        <w:t xml:space="preserve">устанавливается сокращенная продолжительность рабочего времени не более 36 </w:t>
      </w:r>
      <w:r>
        <w:rPr>
          <w:color w:val="000000"/>
          <w:shd w:val="clear"/>
          <w:rFonts w:eastAsia="Arial CYR"/>
        </w:rPr>
        <w:t xml:space="preserve">часов, если меньшая продолжительность не предусмотрена иными </w:t>
      </w:r>
      <w:r>
        <w:rPr>
          <w:color w:val="000000"/>
          <w:shd w:val="clear"/>
          <w:rFonts w:eastAsia="Arial CYR"/>
        </w:rPr>
        <w:t xml:space="preserve">законодательными актами. </w:t>
      </w:r>
      <w:r>
        <w:rPr>
          <w:shd w:val="clear"/>
          <w:rFonts w:eastAsia="Arial CYR"/>
        </w:rPr>
        <w:t xml:space="preserve">При этом заработная плата выплачивается в том же </w:t>
      </w:r>
      <w:r>
        <w:rPr>
          <w:shd w:val="clear"/>
          <w:rFonts w:eastAsia="Arial CYR"/>
        </w:rPr>
        <w:t xml:space="preserve">размере, что и при полной рабочей неделе</w:t>
      </w:r>
      <w:r>
        <w:rPr>
          <w:color w:val="000000"/>
          <w:shd w:val="clear"/>
          <w:rFonts w:eastAsia="Arial CYR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3.1.4.</w:t>
      </w:r>
      <w:r>
        <w:rPr>
          <w:shd w:val="clear"/>
        </w:rPr>
        <w:tab/>
      </w:r>
      <w:r>
        <w:rPr>
          <w:shd w:val="clear"/>
        </w:rPr>
        <w:t xml:space="preserve">Для педагогических работников образовательной организации </w:t>
      </w:r>
      <w:r>
        <w:rPr>
          <w:shd w:val="clear"/>
        </w:rPr>
        <w:t xml:space="preserve">устанавливается сокращенная продолжительность рабочего времени – не более 36 </w:t>
      </w:r>
      <w:r>
        <w:rPr>
          <w:shd w:val="clear"/>
        </w:rPr>
        <w:t xml:space="preserve">часов в неделю.</w:t>
      </w:r>
    </w:p>
    <w:p>
      <w:pPr>
        <w:pStyle w:val="PO200"/>
        <w:jc w:val="both"/>
        <w:spacing w:lineRule="atLeast" w:line="288" w:before="0" w:beforeAutospacing="0" w:after="0" w:afterAutospacing="0"/>
        <w:ind w:firstLine="851"/>
        <w:rPr>
          <w:shd w:val="clear"/>
        </w:rPr>
      </w:pPr>
      <w:r>
        <w:rPr>
          <w:sz w:val="28"/>
          <w:szCs w:val="28"/>
          <w:shd w:val="clear"/>
        </w:rPr>
        <w:t xml:space="preserve">В зависимости от должности и (или) специальности педагогических </w:t>
      </w:r>
      <w:r>
        <w:rPr>
          <w:sz w:val="28"/>
          <w:szCs w:val="28"/>
          <w:shd w:val="clear"/>
        </w:rPr>
        <w:t xml:space="preserve">работников с учетом особенностей их труда </w:t>
      </w:r>
      <w:r>
        <w:fldChar w:fldCharType="begin"/>
      </w:r>
      <w:r>
        <w:instrText xml:space="preserve">HYPERLINK  \l  "consultantplus://offline/ref=4150B37408F9483D6C446C4524D4A2C3F20920E56AF28B4CE8A8BD3EE5FA68A5B78A6C4D0E7C9732t4qAO"</w:instrText>
      </w:r>
      <w:r>
        <w:fldChar w:fldCharType="separate"/>
      </w:r>
      <w:r>
        <w:rPr>
          <w:sz w:val="28"/>
          <w:szCs w:val="28"/>
          <w:shd w:val="clear"/>
        </w:rPr>
        <w:t>п</w:t>
      </w:r>
      <w:r>
        <w:rPr>
          <w:sz w:val="28"/>
          <w:szCs w:val="28"/>
          <w:shd w:val="clear"/>
        </w:rPr>
        <w:t>р</w:t>
      </w:r>
      <w:r>
        <w:rPr>
          <w:sz w:val="28"/>
          <w:szCs w:val="28"/>
          <w:shd w:val="clear"/>
        </w:rPr>
        <w:t>о</w:t>
      </w:r>
      <w:r>
        <w:rPr>
          <w:sz w:val="28"/>
          <w:szCs w:val="28"/>
          <w:shd w:val="clear"/>
        </w:rPr>
        <w:t>д</w:t>
      </w:r>
      <w:r>
        <w:rPr>
          <w:sz w:val="28"/>
          <w:szCs w:val="28"/>
          <w:shd w:val="clear"/>
        </w:rPr>
        <w:t>о</w:t>
      </w:r>
      <w:r>
        <w:rPr>
          <w:sz w:val="28"/>
          <w:szCs w:val="28"/>
          <w:shd w:val="clear"/>
        </w:rPr>
        <w:t>л</w:t>
      </w:r>
      <w:r>
        <w:rPr>
          <w:sz w:val="28"/>
          <w:szCs w:val="28"/>
          <w:shd w:val="clear"/>
        </w:rPr>
        <w:t>ж</w:t>
      </w:r>
      <w:r>
        <w:rPr>
          <w:sz w:val="28"/>
          <w:szCs w:val="28"/>
          <w:shd w:val="clear"/>
        </w:rPr>
        <w:t>и</w:t>
      </w:r>
      <w:r>
        <w:rPr>
          <w:sz w:val="28"/>
          <w:szCs w:val="28"/>
          <w:shd w:val="clear"/>
        </w:rPr>
        <w:t>т</w:t>
      </w:r>
      <w:r>
        <w:rPr>
          <w:sz w:val="28"/>
          <w:szCs w:val="28"/>
          <w:shd w:val="clear"/>
        </w:rPr>
        <w:t>е</w:t>
      </w:r>
      <w:r>
        <w:rPr>
          <w:sz w:val="28"/>
          <w:szCs w:val="28"/>
          <w:shd w:val="clear"/>
        </w:rPr>
        <w:t>л</w:t>
      </w:r>
      <w:r>
        <w:rPr>
          <w:sz w:val="28"/>
          <w:szCs w:val="28"/>
          <w:shd w:val="clear"/>
        </w:rPr>
        <w:t>ь</w:t>
      </w:r>
      <w:r>
        <w:rPr>
          <w:sz w:val="28"/>
          <w:szCs w:val="28"/>
          <w:shd w:val="clear"/>
        </w:rPr>
        <w:t>н</w:t>
      </w:r>
      <w:r>
        <w:rPr>
          <w:sz w:val="28"/>
          <w:szCs w:val="28"/>
          <w:shd w:val="clear"/>
        </w:rPr>
        <w:t>о</w:t>
      </w:r>
      <w:r>
        <w:rPr>
          <w:sz w:val="28"/>
          <w:szCs w:val="28"/>
          <w:shd w:val="clear"/>
        </w:rPr>
        <w:t>с</w:t>
      </w:r>
      <w:r>
        <w:rPr>
          <w:sz w:val="28"/>
          <w:szCs w:val="28"/>
          <w:shd w:val="clear"/>
        </w:rPr>
        <w:t>т</w:t>
      </w:r>
      <w:r>
        <w:rPr>
          <w:sz w:val="28"/>
          <w:szCs w:val="28"/>
          <w:shd w:val="clear"/>
        </w:rPr>
        <w:t>ь</w:t>
      </w:r>
      <w:r>
        <w:rPr>
          <w:sz w:val="24"/>
          <w:szCs w:val="24"/>
          <w:shd w:val="clear"/>
        </w:rPr>
        <w:fldChar w:fldCharType="end"/>
      </w:r>
      <w:r>
        <w:rPr>
          <w:sz w:val="28"/>
          <w:szCs w:val="28"/>
          <w:shd w:val="clear"/>
        </w:rPr>
        <w:t xml:space="preserve"> рабочего времени </w:t>
      </w:r>
      <w:r>
        <w:rPr>
          <w:sz w:val="28"/>
          <w:szCs w:val="28"/>
          <w:shd w:val="clear"/>
        </w:rPr>
        <w:t xml:space="preserve">(нормы часов педагогической работы за ставку заработной платы), порядок </w:t>
      </w:r>
      <w:r>
        <w:rPr>
          <w:sz w:val="28"/>
          <w:szCs w:val="28"/>
          <w:shd w:val="clear"/>
        </w:rPr>
        <w:t xml:space="preserve">определения учебной нагрузки, оговариваемой в трудовом договоре, и основания ее </w:t>
      </w:r>
      <w:r>
        <w:rPr>
          <w:sz w:val="28"/>
          <w:szCs w:val="28"/>
          <w:shd w:val="clear"/>
        </w:rPr>
        <w:t xml:space="preserve">изменения устанавливаются в соответствии с </w:t>
      </w:r>
      <w:r>
        <w:rPr>
          <w:color w:val="7030A0"/>
          <w:sz w:val="28"/>
          <w:szCs w:val="28"/>
          <w:shd w:val="clear"/>
        </w:rPr>
        <w:t xml:space="preserve">приказом Минпросвещения России от </w:t>
      </w:r>
      <w:r>
        <w:rPr>
          <w:color w:val="7030A0"/>
          <w:sz w:val="28"/>
          <w:szCs w:val="28"/>
          <w:shd w:val="clear"/>
        </w:rPr>
        <w:t xml:space="preserve">04.04.2025 N 269 «О продолжительности рабочего времени (нормах часов </w:t>
      </w:r>
      <w:r>
        <w:rPr>
          <w:color w:val="7030A0"/>
          <w:sz w:val="28"/>
          <w:szCs w:val="28"/>
          <w:shd w:val="clear"/>
        </w:rPr>
        <w:t xml:space="preserve">педагогической работы за ставку заработной платы) педагогических работников </w:t>
      </w:r>
      <w:r>
        <w:rPr>
          <w:color w:val="7030A0"/>
          <w:sz w:val="28"/>
          <w:szCs w:val="28"/>
          <w:shd w:val="clear"/>
        </w:rPr>
        <w:t xml:space="preserve">организаций, осуществляющих образовательную деятельность по основным и </w:t>
      </w:r>
      <w:r>
        <w:rPr>
          <w:color w:val="7030A0"/>
          <w:sz w:val="28"/>
          <w:szCs w:val="28"/>
          <w:shd w:val="clear"/>
        </w:rPr>
        <w:t xml:space="preserve">дополнительным общеобразовательным программам, образовательным программам </w:t>
      </w:r>
      <w:r>
        <w:rPr>
          <w:color w:val="7030A0"/>
          <w:sz w:val="28"/>
          <w:szCs w:val="28"/>
          <w:shd w:val="clear"/>
        </w:rPr>
        <w:t xml:space="preserve">среднего профессионального образования и соответствующим дополнительным </w:t>
      </w:r>
      <w:r>
        <w:rPr>
          <w:color w:val="7030A0"/>
          <w:sz w:val="28"/>
          <w:szCs w:val="28"/>
          <w:shd w:val="clear"/>
        </w:rPr>
        <w:t xml:space="preserve">профессиональным программам, основным программам профессионального </w:t>
      </w:r>
      <w:r>
        <w:rPr>
          <w:color w:val="7030A0"/>
          <w:sz w:val="28"/>
          <w:szCs w:val="28"/>
          <w:shd w:val="clear"/>
        </w:rPr>
        <w:t xml:space="preserve">обучения, и о Порядке определения учебной нагрузки указанных педагогических </w:t>
      </w:r>
      <w:r>
        <w:rPr>
          <w:color w:val="7030A0"/>
          <w:sz w:val="28"/>
          <w:szCs w:val="28"/>
          <w:shd w:val="clear"/>
        </w:rPr>
        <w:t xml:space="preserve">работников, оговариваемой в трудовом договоре, основаниях ее изменения и </w:t>
      </w:r>
      <w:r>
        <w:rPr>
          <w:color w:val="7030A0"/>
          <w:sz w:val="28"/>
          <w:szCs w:val="28"/>
          <w:shd w:val="clear"/>
        </w:rPr>
        <w:t xml:space="preserve">случаях установления верхнего предела указанной учебной нагрузки» (далее - </w:t>
      </w:r>
      <w:r>
        <w:rPr>
          <w:color w:val="7030A0"/>
          <w:sz w:val="28"/>
          <w:szCs w:val="28"/>
          <w:shd w:val="clear"/>
        </w:rPr>
        <w:t xml:space="preserve">Приказ 269)</w:t>
      </w:r>
      <w:r>
        <w:rPr>
          <w:sz w:val="28"/>
          <w:szCs w:val="28"/>
          <w:shd w:val="clear"/>
        </w:rPr>
        <w:t>.</w:t>
      </w:r>
    </w:p>
    <w:p>
      <w:pPr>
        <w:pStyle w:val="PO200"/>
        <w:jc w:val="both"/>
        <w:spacing w:lineRule="atLeast" w:line="288" w:before="0" w:beforeAutospacing="0" w:after="0" w:afterAutospacing="0"/>
        <w:ind w:firstLine="851"/>
        <w:rPr>
          <w:shd w:val="clear"/>
        </w:rPr>
      </w:pPr>
      <w:r>
        <w:rPr>
          <w:sz w:val="28"/>
          <w:szCs w:val="28"/>
          <w:shd w:val="clear"/>
        </w:rPr>
        <w:t xml:space="preserve"> Особенности режима рабочего времени и времени отдыха педагогических и </w:t>
      </w:r>
      <w:r>
        <w:rPr>
          <w:sz w:val="28"/>
          <w:szCs w:val="28"/>
          <w:shd w:val="clear"/>
        </w:rPr>
        <w:t xml:space="preserve">иных работников учреждения определяются на основании Особенностей режима </w:t>
      </w:r>
      <w:r>
        <w:rPr>
          <w:sz w:val="28"/>
          <w:szCs w:val="28"/>
          <w:shd w:val="clear"/>
        </w:rPr>
        <w:t xml:space="preserve">рабочего времени и времени отдыха педагогических и иных работников организаций, </w:t>
      </w:r>
      <w:r>
        <w:rPr>
          <w:sz w:val="28"/>
          <w:szCs w:val="28"/>
          <w:shd w:val="clear"/>
        </w:rPr>
        <w:t xml:space="preserve">осуществляющих образовательную деятельность (далее – Особенности режима </w:t>
      </w:r>
      <w:r>
        <w:rPr>
          <w:sz w:val="28"/>
          <w:szCs w:val="28"/>
          <w:shd w:val="clear"/>
        </w:rPr>
        <w:t xml:space="preserve">рабочего времени и времени отдыха педагогических работников), утвержденных </w:t>
      </w:r>
      <w:r>
        <w:rPr>
          <w:color w:val="7030A0"/>
          <w:sz w:val="28"/>
          <w:szCs w:val="28"/>
          <w:shd w:val="clear"/>
        </w:rPr>
        <w:t xml:space="preserve">приказом Минпросвещения России от 04.04.2025 N 268 «Об утверждении </w:t>
      </w:r>
      <w:r>
        <w:rPr>
          <w:color w:val="7030A0"/>
          <w:sz w:val="28"/>
          <w:szCs w:val="28"/>
          <w:shd w:val="clear"/>
        </w:rPr>
        <w:t xml:space="preserve">Особенностей режима рабочего времени и времени отдыха педагогических и иных </w:t>
      </w:r>
      <w:r>
        <w:rPr>
          <w:color w:val="7030A0"/>
          <w:sz w:val="28"/>
          <w:szCs w:val="28"/>
          <w:shd w:val="clear"/>
        </w:rPr>
        <w:t xml:space="preserve">работников организаций, осуществляющих образовательную деятельность по </w:t>
      </w:r>
      <w:r>
        <w:rPr>
          <w:color w:val="7030A0"/>
          <w:sz w:val="28"/>
          <w:szCs w:val="28"/>
          <w:shd w:val="clear"/>
        </w:rPr>
        <w:t xml:space="preserve">основным и дополнительным общеобразовательным программам, образовательным </w:t>
      </w:r>
      <w:r>
        <w:rPr>
          <w:color w:val="7030A0"/>
          <w:sz w:val="28"/>
          <w:szCs w:val="28"/>
          <w:shd w:val="clear"/>
        </w:rPr>
        <w:t xml:space="preserve">программам среднего профессионального образования и соответствующим </w:t>
      </w:r>
      <w:r>
        <w:rPr>
          <w:color w:val="7030A0"/>
          <w:sz w:val="28"/>
          <w:szCs w:val="28"/>
          <w:shd w:val="clear"/>
        </w:rPr>
        <w:t xml:space="preserve">дополнительным профессиональным программам, основным программам </w:t>
      </w:r>
      <w:r>
        <w:rPr>
          <w:color w:val="7030A0"/>
          <w:sz w:val="28"/>
          <w:szCs w:val="28"/>
          <w:shd w:val="clear"/>
        </w:rPr>
        <w:t xml:space="preserve">профессионального обучения» (далее - Приказ 268)</w:t>
      </w:r>
      <w:r>
        <w:rPr>
          <w:sz w:val="28"/>
          <w:szCs w:val="28"/>
          <w:shd w:val="clear"/>
        </w:rPr>
        <w:t>.</w:t>
      </w:r>
    </w:p>
    <w:p>
      <w:pPr>
        <w:pStyle w:val="PO153"/>
        <w:ind w:firstLine="851"/>
        <w:rPr>
          <w:shd w:val="clear"/>
          <w:rFonts w:eastAsia="MS Mincho"/>
        </w:rPr>
      </w:pPr>
      <w:r>
        <w:rPr>
          <w:shd w:val="clear"/>
        </w:rPr>
        <w:t xml:space="preserve">3.1.5. В образовательной организации </w:t>
      </w:r>
      <w:r>
        <w:rPr>
          <w:shd w:val="clear"/>
          <w:rFonts w:eastAsia="MS Mincho"/>
        </w:rPr>
        <w:t xml:space="preserve">учебная нагрузка на новый учебный </w:t>
      </w:r>
      <w:r>
        <w:rPr>
          <w:shd w:val="clear"/>
          <w:rFonts w:eastAsia="MS Mincho"/>
        </w:rPr>
        <w:t xml:space="preserve">год устанавливается руководителем образовательной организации по согласованию </w:t>
      </w:r>
      <w:r>
        <w:rPr>
          <w:shd w:val="clear"/>
          <w:rFonts w:eastAsia="MS Mincho"/>
        </w:rPr>
        <w:t xml:space="preserve">с выборным органом первичной профсоюзной организации. При этом соблюдаются </w:t>
      </w:r>
      <w:r>
        <w:rPr>
          <w:shd w:val="clear"/>
          <w:rFonts w:eastAsia="MS Mincho"/>
        </w:rPr>
        <w:t xml:space="preserve">требования, установленные </w:t>
      </w:r>
      <w:r>
        <w:rPr>
          <w:shd w:val="clear"/>
        </w:rPr>
        <w:t xml:space="preserve">Порядком определения учебной нагрузки </w:t>
      </w:r>
      <w:r>
        <w:rPr>
          <w:shd w:val="clear"/>
        </w:rPr>
        <w:t xml:space="preserve">педагогических работников, оговариваемой в трудовом договоре Приложение 2 к </w:t>
      </w:r>
      <w:r>
        <w:rPr>
          <w:shd w:val="clear"/>
        </w:rPr>
        <w:t xml:space="preserve">Приказу </w:t>
      </w:r>
      <w:r>
        <w:rPr>
          <w:color w:val="7030A0"/>
          <w:shd w:val="clear"/>
        </w:rPr>
        <w:t>269</w:t>
      </w:r>
      <w:r>
        <w:rPr>
          <w:shd w:val="clear"/>
          <w:rFonts w:eastAsia="MS Mincho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Руководитель должен ознакомить педагогических работников под роспись с </w:t>
      </w:r>
      <w:r>
        <w:rPr>
          <w:shd w:val="clear"/>
        </w:rPr>
        <w:t xml:space="preserve">предполагаемой учебной нагрузкой на новый учебный год в письменном виде до </w:t>
      </w:r>
      <w:r>
        <w:rPr>
          <w:shd w:val="clear"/>
        </w:rPr>
        <w:t xml:space="preserve">начала ежегодного оплачиваемого отпуска, с тем чтобы работник знал, с какой </w:t>
      </w:r>
      <w:r>
        <w:rPr>
          <w:shd w:val="clear"/>
        </w:rPr>
        <w:t xml:space="preserve">учебной нагрузкой он будет работать в новом учебном году, а также для </w:t>
      </w:r>
      <w:r>
        <w:rPr>
          <w:shd w:val="clear"/>
        </w:rPr>
        <w:t xml:space="preserve">обеспечения предупреждения в письменном виде не менее чем за два месяца о </w:t>
      </w:r>
      <w:r>
        <w:rPr>
          <w:shd w:val="clear"/>
        </w:rPr>
        <w:t xml:space="preserve">возможных ее изменениях. 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При установлении учителям, для которых данная организация является </w:t>
      </w:r>
      <w:r>
        <w:rPr>
          <w:shd w:val="clear"/>
        </w:rPr>
        <w:t xml:space="preserve">местом основной работы, учебной нагрузки на новый учебный год за ними </w:t>
      </w:r>
      <w:r>
        <w:rPr>
          <w:shd w:val="clear"/>
        </w:rPr>
        <w:t>сохраняется</w:t>
      </w:r>
      <w:r>
        <w:rPr>
          <w:shd w:val="clear"/>
          <w:rFonts w:eastAsia="MS Mincho"/>
        </w:rPr>
        <w:t xml:space="preserve"> как правило, </w:t>
      </w:r>
      <w:r>
        <w:rPr>
          <w:shd w:val="clear"/>
        </w:rPr>
        <w:t xml:space="preserve">её объём и преемственность преподавания предметов в </w:t>
      </w:r>
      <w:r>
        <w:rPr>
          <w:shd w:val="clear"/>
        </w:rPr>
        <w:t>классах.</w:t>
      </w:r>
    </w:p>
    <w:p>
      <w:pPr>
        <w:pStyle w:val="PO153"/>
        <w:ind w:firstLine="851"/>
        <w:rPr>
          <w:shd w:val="clear"/>
        </w:rPr>
      </w:pPr>
      <w:r>
        <w:rPr>
          <w:shd w:val="clear"/>
          <w:rFonts w:eastAsia="MS Mincho"/>
        </w:rPr>
        <w:t xml:space="preserve">Объем учебной нагрузки учителей больше или меньше нормы часов за ставку </w:t>
      </w:r>
      <w:r>
        <w:rPr>
          <w:shd w:val="clear"/>
          <w:rFonts w:eastAsia="MS Mincho"/>
        </w:rPr>
        <w:t xml:space="preserve">заработной платы устанавливается только с их письменного согласия.</w:t>
      </w:r>
    </w:p>
    <w:p>
      <w:pPr>
        <w:jc w:val="both"/>
        <w:ind w:firstLine="851"/>
        <w:rPr>
          <w:sz w:val="21"/>
          <w:szCs w:val="21"/>
          <w:shd w:val="clear"/>
        </w:rPr>
      </w:pPr>
      <w:r>
        <w:rPr>
          <w:sz w:val="28"/>
          <w:szCs w:val="28"/>
          <w:shd w:val="clear"/>
        </w:rPr>
        <w:t xml:space="preserve">Изменение (увеличение или снижение) объёма учебной нагрузки учителей </w:t>
      </w:r>
      <w:r>
        <w:rPr>
          <w:sz w:val="28"/>
          <w:szCs w:val="28"/>
          <w:shd w:val="clear"/>
        </w:rPr>
        <w:t xml:space="preserve">при установлении ее на новый учебный год по сравнению с учебной нагрузкой в </w:t>
      </w:r>
      <w:r>
        <w:rPr>
          <w:sz w:val="28"/>
          <w:szCs w:val="28"/>
          <w:shd w:val="clear"/>
        </w:rPr>
        <w:t xml:space="preserve">текущем учебном году, оговорённой в трудовом договоре, допускается только по </w:t>
      </w:r>
      <w:r>
        <w:rPr>
          <w:sz w:val="28"/>
          <w:szCs w:val="28"/>
          <w:shd w:val="clear"/>
        </w:rPr>
        <w:t xml:space="preserve">соглашению сторон трудового договора, а в исключительных случаях по инициативе </w:t>
      </w:r>
      <w:r>
        <w:rPr>
          <w:sz w:val="28"/>
          <w:szCs w:val="28"/>
          <w:shd w:val="clear"/>
        </w:rPr>
        <w:t xml:space="preserve">работодателя, из – за обстоятельств связанных с уменьшением количества часов по </w:t>
      </w:r>
      <w:r>
        <w:rPr>
          <w:sz w:val="28"/>
          <w:szCs w:val="28"/>
          <w:shd w:val="clear"/>
        </w:rPr>
        <w:t xml:space="preserve">учебным планам, учебным графикам, сокращением количества обучающихся, </w:t>
      </w:r>
      <w:r>
        <w:rPr>
          <w:sz w:val="28"/>
          <w:szCs w:val="28"/>
          <w:shd w:val="clear"/>
        </w:rPr>
        <w:t xml:space="preserve">занимающихся, групп, сокращением количества классов (классов-комплектов).</w:t>
      </w:r>
    </w:p>
    <w:p>
      <w:pPr>
        <w:pStyle w:val="PO153"/>
        <w:contextualSpacing w:val="1"/>
        <w:ind w:firstLine="851"/>
        <w:rPr>
          <w:shd w:val="clear"/>
        </w:rPr>
      </w:pPr>
      <w:r>
        <w:rPr>
          <w:shd w:val="clear"/>
        </w:rPr>
        <w:t xml:space="preserve">3.1.6. </w:t>
      </w:r>
      <w:r>
        <w:rPr>
          <w:shd w:val="clear"/>
        </w:rPr>
        <w:t xml:space="preserve">Уменьшение или увеличение учебной нагрузки учителей в течение </w:t>
      </w:r>
      <w:r>
        <w:rPr>
          <w:shd w:val="clear"/>
        </w:rPr>
        <w:t xml:space="preserve">учебного года по сравнению с учебной нагрузкой, оговоренной в трудовом договоре </w:t>
      </w:r>
      <w:r>
        <w:rPr>
          <w:shd w:val="clear"/>
        </w:rPr>
        <w:t xml:space="preserve">работника возможны только в случаях, установленных пунктами </w:t>
      </w:r>
      <w:r>
        <w:rPr>
          <w:color w:val="7030A0"/>
          <w:shd w:val="clear"/>
        </w:rPr>
        <w:t>5,</w:t>
      </w:r>
      <w:r>
        <w:rPr>
          <w:color w:val="7030A0"/>
          <w:shd w:val="clear"/>
          <w:rFonts w:eastAsia="Arial Unicode MS"/>
        </w:rPr>
        <w:t> </w:t>
      </w:r>
      <w:r>
        <w:rPr>
          <w:color w:val="7030A0"/>
          <w:shd w:val="clear"/>
        </w:rPr>
        <w:t>7,</w:t>
      </w:r>
      <w:r>
        <w:rPr>
          <w:color w:val="7030A0"/>
          <w:shd w:val="clear"/>
          <w:rFonts w:eastAsia="Arial Unicode MS"/>
        </w:rPr>
        <w:t> </w:t>
      </w:r>
      <w:r>
        <w:rPr>
          <w:color w:val="7030A0"/>
          <w:shd w:val="clear"/>
        </w:rPr>
        <w:t>37</w:t>
      </w:r>
      <w:r>
        <w:rPr>
          <w:shd w:val="clear"/>
        </w:rPr>
        <w:t xml:space="preserve"> </w:t>
      </w:r>
      <w:r>
        <w:rPr>
          <w:shd w:val="clear"/>
        </w:rPr>
        <w:t xml:space="preserve">приложения 2 к приказу №</w:t>
      </w:r>
      <w:r>
        <w:rPr>
          <w:shd w:val="clear"/>
          <w:rFonts w:eastAsia="Arial Unicode MS"/>
        </w:rPr>
        <w:t> </w:t>
      </w:r>
      <w:r>
        <w:rPr>
          <w:color w:val="7030A0"/>
          <w:shd w:val="clear"/>
        </w:rPr>
        <w:t>269</w:t>
      </w:r>
      <w:r>
        <w:rPr>
          <w:shd w:val="clear"/>
        </w:rPr>
        <w:t xml:space="preserve">, в том числе:</w:t>
      </w:r>
    </w:p>
    <w:p>
      <w:pPr>
        <w:pStyle w:val="PO153"/>
        <w:contextualSpacing w:val="1"/>
        <w:ind w:firstLine="851"/>
        <w:rPr>
          <w:shd w:val="clear"/>
        </w:rPr>
      </w:pPr>
      <w:r>
        <w:rPr>
          <w:shd w:val="clear"/>
        </w:rPr>
        <w:t>а)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по взаимному согласию сторон;</w:t>
      </w:r>
    </w:p>
    <w:p>
      <w:pPr>
        <w:pStyle w:val="PO153"/>
        <w:contextualSpacing w:val="1"/>
        <w:ind w:firstLine="851"/>
        <w:rPr>
          <w:shd w:val="clear"/>
        </w:rPr>
      </w:pPr>
      <w:r>
        <w:rPr>
          <w:shd w:val="clear"/>
        </w:rPr>
        <w:t>б)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по инициативе работодателя в случаях:</w:t>
      </w:r>
    </w:p>
    <w:p>
      <w:pPr>
        <w:jc w:val="both"/>
        <w:ind w:firstLine="851"/>
        <w:rPr>
          <w:sz w:val="32"/>
          <w:szCs w:val="32"/>
          <w:shd w:val="clear"/>
        </w:rPr>
      </w:pPr>
      <w:r>
        <w:rPr>
          <w:sz w:val="28"/>
          <w:szCs w:val="28"/>
          <w:shd w:val="clear"/>
        </w:rPr>
        <w:t>—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уменьшения количества часов по учебным планам и программам, </w:t>
      </w:r>
      <w:r>
        <w:rPr>
          <w:sz w:val="28"/>
          <w:szCs w:val="28"/>
          <w:shd w:val="clear"/>
        </w:rPr>
        <w:t xml:space="preserve">сокращением количества обучающихся, </w:t>
      </w:r>
      <w:r>
        <w:rPr>
          <w:sz w:val="28"/>
          <w:szCs w:val="28"/>
          <w:shd w:val="clear"/>
        </w:rPr>
        <w:t xml:space="preserve">сокращения количества классов (класс-</w:t>
      </w:r>
      <w:r>
        <w:rPr>
          <w:sz w:val="28"/>
          <w:szCs w:val="28"/>
          <w:shd w:val="clear"/>
        </w:rPr>
        <w:t xml:space="preserve">комплектов, групп);</w:t>
      </w:r>
    </w:p>
    <w:p>
      <w:pPr>
        <w:pStyle w:val="PO153"/>
        <w:contextualSpacing w:val="1"/>
        <w:ind w:firstLine="851"/>
        <w:rPr>
          <w:shd w:val="clear"/>
        </w:rPr>
      </w:pPr>
      <w:r>
        <w:rPr>
          <w:shd w:val="clear"/>
        </w:rPr>
        <w:t>—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восстановления на работе учителя, ранее выполнявшего эту учебную </w:t>
      </w:r>
      <w:r>
        <w:rPr>
          <w:shd w:val="clear"/>
        </w:rPr>
        <w:t>нагрузку;</w:t>
      </w:r>
    </w:p>
    <w:p>
      <w:pPr>
        <w:pStyle w:val="PO153"/>
        <w:contextualSpacing w:val="1"/>
        <w:ind w:firstLine="851"/>
        <w:rPr>
          <w:color w:val="7030A0"/>
          <w:shd w:val="clear"/>
        </w:rPr>
      </w:pPr>
      <w:r>
        <w:rPr>
          <w:shd w:val="clear"/>
        </w:rPr>
        <w:t>—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возвращения на работу женщины, прервавшей отпуск по уходу за </w:t>
      </w:r>
      <w:r>
        <w:rPr>
          <w:shd w:val="clear"/>
        </w:rPr>
        <w:t xml:space="preserve">ребёнком до достижения им возраста трех лет, или после окончания этого отпуска.</w:t>
      </w:r>
    </w:p>
    <w:p>
      <w:pPr>
        <w:jc w:val="both"/>
        <w:contextualSpacing w:val="1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Высвобождающаяся в связи с увольнением учителей, педагогических </w:t>
      </w:r>
      <w:r>
        <w:rPr>
          <w:sz w:val="28"/>
          <w:szCs w:val="28"/>
          <w:shd w:val="clear"/>
        </w:rPr>
        <w:t xml:space="preserve">работников учебная нагрузка должна предлагаться, прежде всего, тем учителям, </w:t>
      </w:r>
      <w:r>
        <w:rPr>
          <w:sz w:val="28"/>
          <w:szCs w:val="28"/>
          <w:shd w:val="clear"/>
        </w:rPr>
        <w:t xml:space="preserve">учебная нагрузка которых по преподаваемому учебному предмету (предметам) </w:t>
      </w:r>
      <w:r>
        <w:rPr>
          <w:sz w:val="28"/>
          <w:szCs w:val="28"/>
          <w:shd w:val="clear"/>
        </w:rPr>
        <w:t xml:space="preserve">установлена в объёме менее нормы часов за ставку заработной платы.</w:t>
      </w:r>
    </w:p>
    <w:p>
      <w:pPr>
        <w:jc w:val="both"/>
        <w:contextualSpacing w:val="1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Учебная нагрузка учителям, находящимся в отпуске по уходу за ребёнком до </w:t>
      </w:r>
      <w:r>
        <w:rPr>
          <w:sz w:val="28"/>
          <w:szCs w:val="28"/>
          <w:shd w:val="clear"/>
        </w:rPr>
        <w:t xml:space="preserve">исполнения им возраста трех лет, устанавливается на общих основаниях и </w:t>
      </w:r>
      <w:r>
        <w:rPr>
          <w:sz w:val="28"/>
          <w:szCs w:val="28"/>
          <w:shd w:val="clear"/>
        </w:rPr>
        <w:t xml:space="preserve">передается для выполнения другим учителям на период нахождения указанных </w:t>
      </w:r>
      <w:r>
        <w:rPr>
          <w:sz w:val="28"/>
          <w:szCs w:val="28"/>
          <w:shd w:val="clear"/>
        </w:rPr>
        <w:t xml:space="preserve">работников в соответствующих отпусках (пункт</w:t>
      </w:r>
      <w:r>
        <w:rPr>
          <w:color w:val="000000"/>
          <w:sz w:val="28"/>
          <w:szCs w:val="28"/>
          <w:shd w:val="clear"/>
          <w:rFonts w:eastAsia="Arial Unicode MS"/>
        </w:rPr>
        <w:t> </w:t>
      </w:r>
      <w:r>
        <w:rPr>
          <w:color w:val="7030A0"/>
          <w:sz w:val="28"/>
          <w:szCs w:val="28"/>
          <w:shd w:val="clear"/>
        </w:rPr>
        <w:t>36</w:t>
      </w:r>
      <w:r>
        <w:rPr>
          <w:sz w:val="28"/>
          <w:szCs w:val="28"/>
          <w:shd w:val="clear"/>
        </w:rPr>
        <w:t xml:space="preserve"> приложения</w:t>
      </w:r>
      <w:r>
        <w:rPr>
          <w:color w:val="000000"/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2 к приказу</w:t>
      </w:r>
      <w:r>
        <w:rPr>
          <w:color w:val="000000"/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>№ </w:t>
      </w:r>
      <w:r>
        <w:rPr>
          <w:color w:val="7030A0"/>
          <w:sz w:val="28"/>
          <w:szCs w:val="28"/>
          <w:shd w:val="clear"/>
        </w:rPr>
        <w:t>269</w:t>
      </w:r>
      <w:r>
        <w:rPr>
          <w:sz w:val="28"/>
          <w:szCs w:val="28"/>
          <w:shd w:val="clear"/>
        </w:rPr>
        <w:t>).</w:t>
      </w:r>
    </w:p>
    <w:p>
      <w:pPr>
        <w:pStyle w:val="PO200"/>
        <w:jc w:val="both"/>
        <w:spacing w:lineRule="atLeast" w:line="288" w:before="0" w:beforeAutospacing="0" w:after="0" w:afterAutospacing="0"/>
        <w:ind w:firstLine="851"/>
        <w:rPr>
          <w:shd w:val="clear"/>
        </w:rPr>
      </w:pPr>
      <w:r>
        <w:rPr>
          <w:sz w:val="28"/>
          <w:szCs w:val="28"/>
          <w:shd w:val="clear"/>
        </w:rPr>
        <w:t xml:space="preserve">Учебная нагрузка педагогическим работникам, призванным</w:t>
      </w:r>
      <w:r>
        <w:rPr>
          <w:color w:val="7030A0"/>
          <w:sz w:val="28"/>
          <w:szCs w:val="28"/>
          <w:shd w:val="clear"/>
        </w:rPr>
        <w:t xml:space="preserve"> на военную </w:t>
      </w:r>
      <w:r>
        <w:rPr>
          <w:color w:val="7030A0"/>
          <w:sz w:val="28"/>
          <w:szCs w:val="28"/>
          <w:shd w:val="clear"/>
        </w:rPr>
        <w:t xml:space="preserve">службу по мобилизации, направленным на службу в войска национальной гвардии </w:t>
      </w:r>
      <w:r>
        <w:rPr>
          <w:color w:val="7030A0"/>
          <w:sz w:val="28"/>
          <w:szCs w:val="28"/>
          <w:shd w:val="clear"/>
        </w:rPr>
        <w:t xml:space="preserve">Российской Федерации по мобилизации или заключившим контракт о прохождении </w:t>
      </w:r>
      <w:r>
        <w:rPr>
          <w:color w:val="7030A0"/>
          <w:sz w:val="28"/>
          <w:szCs w:val="28"/>
          <w:shd w:val="clear"/>
        </w:rPr>
        <w:t xml:space="preserve">военной службы в период мобилизации, в период военного положения или в военное </w:t>
      </w:r>
      <w:r>
        <w:rPr>
          <w:color w:val="7030A0"/>
          <w:sz w:val="28"/>
          <w:szCs w:val="28"/>
          <w:shd w:val="clear"/>
        </w:rPr>
        <w:t xml:space="preserve">время либо заключивших контракт о добровольном содействии в выполнении задач, </w:t>
      </w:r>
      <w:r>
        <w:rPr>
          <w:color w:val="7030A0"/>
          <w:sz w:val="28"/>
          <w:szCs w:val="28"/>
          <w:shd w:val="clear"/>
        </w:rPr>
        <w:t xml:space="preserve">возложенных на Вооруженные Силы Российской Федерации или войска </w:t>
      </w:r>
      <w:r>
        <w:rPr>
          <w:color w:val="7030A0"/>
          <w:sz w:val="28"/>
          <w:szCs w:val="28"/>
          <w:shd w:val="clear"/>
        </w:rPr>
        <w:t xml:space="preserve">национальной гвардии Российской Федерации, </w:t>
      </w:r>
      <w:r>
        <w:rPr>
          <w:sz w:val="28"/>
          <w:szCs w:val="28"/>
          <w:shd w:val="clear"/>
        </w:rPr>
        <w:t xml:space="preserve">устанавливается на общих </w:t>
      </w:r>
      <w:r>
        <w:rPr>
          <w:sz w:val="28"/>
          <w:szCs w:val="28"/>
          <w:shd w:val="clear"/>
        </w:rPr>
        <w:t xml:space="preserve">основаниях и передается для выполнения другим педагогическим работникам на </w:t>
      </w:r>
      <w:r>
        <w:rPr>
          <w:sz w:val="28"/>
          <w:szCs w:val="28"/>
          <w:shd w:val="clear"/>
        </w:rPr>
        <w:t xml:space="preserve">период приостановления трудовых договоров в соответствии со ст. 351.7 ТК РФ</w:t>
      </w:r>
      <w:r>
        <w:rPr>
          <w:color w:val="7030A0"/>
          <w:sz w:val="28"/>
          <w:szCs w:val="28"/>
          <w:shd w:val="clear"/>
        </w:rPr>
        <w:t>.</w:t>
      </w:r>
    </w:p>
    <w:p>
      <w:pPr>
        <w:pStyle w:val="PO153"/>
        <w:contextualSpacing w:val="1"/>
        <w:ind w:firstLine="851"/>
        <w:rPr>
          <w:shd w:val="clear"/>
        </w:rPr>
      </w:pPr>
      <w:r>
        <w:rPr>
          <w:shd w:val="clear"/>
        </w:rPr>
        <w:t xml:space="preserve">3.1.7. Руководитель, заместители руководителя и другие работники </w:t>
      </w:r>
      <w:r>
        <w:rPr>
          <w:shd w:val="clear"/>
        </w:rPr>
        <w:t xml:space="preserve">образовательной организации помимо работы, определённой трудовым договором, </w:t>
      </w:r>
      <w:r>
        <w:rPr>
          <w:shd w:val="clear"/>
        </w:rPr>
        <w:t xml:space="preserve">вправе на условиях дополнительного соглашения к трудовому договору по основной </w:t>
      </w:r>
      <w:r>
        <w:rPr>
          <w:shd w:val="clear"/>
        </w:rPr>
        <w:t xml:space="preserve">работе на условиях, определённых пунктами</w:t>
      </w:r>
      <w:r>
        <w:rPr>
          <w:color w:val="000000"/>
          <w:shd w:val="clear"/>
          <w:rFonts w:eastAsia="Arial Unicode MS"/>
        </w:rPr>
        <w:t> </w:t>
      </w:r>
      <w:r>
        <w:rPr>
          <w:color w:val="7030A0"/>
          <w:shd w:val="clear"/>
        </w:rPr>
        <w:t>38,</w:t>
      </w:r>
      <w:r>
        <w:rPr>
          <w:color w:val="7030A0"/>
          <w:shd w:val="clear"/>
          <w:rFonts w:eastAsia="Arial Unicode MS"/>
        </w:rPr>
        <w:t> </w:t>
      </w:r>
      <w:r>
        <w:rPr>
          <w:color w:val="7030A0"/>
          <w:shd w:val="clear"/>
        </w:rPr>
        <w:t>39</w:t>
      </w:r>
      <w:r>
        <w:rPr>
          <w:color w:val="000000"/>
          <w:shd w:val="clear"/>
          <w:rFonts w:eastAsia="Arial Unicode MS"/>
        </w:rPr>
        <w:t> приложения</w:t>
      </w:r>
      <w:r>
        <w:rPr>
          <w:shd w:val="clear"/>
        </w:rPr>
        <w:t xml:space="preserve"> 2 к приказу №</w:t>
      </w:r>
      <w:r>
        <w:rPr>
          <w:color w:val="000000"/>
          <w:shd w:val="clear"/>
          <w:rFonts w:eastAsia="Arial Unicode MS"/>
        </w:rPr>
        <w:t> </w:t>
      </w:r>
      <w:r>
        <w:rPr>
          <w:color w:val="7030A0"/>
          <w:shd w:val="clear"/>
        </w:rPr>
        <w:t>269</w:t>
      </w:r>
      <w:r>
        <w:rPr>
          <w:shd w:val="clear"/>
        </w:rPr>
        <w:t xml:space="preserve">, </w:t>
      </w:r>
      <w:r>
        <w:rPr>
          <w:shd w:val="clear"/>
        </w:rPr>
        <w:t xml:space="preserve">осуществлять в образовательной организации без занятия штатной должности </w:t>
      </w:r>
      <w:r>
        <w:rPr>
          <w:shd w:val="clear"/>
        </w:rPr>
        <w:t xml:space="preserve">преподавательскую работу в классах, группах, кружках, секциях, которая не </w:t>
      </w:r>
      <w:r>
        <w:rPr>
          <w:shd w:val="clear"/>
        </w:rPr>
        <w:t xml:space="preserve">считается совместительством. </w:t>
      </w:r>
    </w:p>
    <w:p>
      <w:pPr>
        <w:pStyle w:val="PO153"/>
        <w:contextualSpacing w:val="1"/>
        <w:ind w:firstLine="851"/>
        <w:rPr>
          <w:shd w:val="clear"/>
        </w:rPr>
      </w:pPr>
      <w:r>
        <w:rPr>
          <w:shd w:val="clear"/>
        </w:rPr>
        <w:t xml:space="preserve">Предоставление преподавательской работы указанным лицам, а также </w:t>
      </w:r>
      <w:r>
        <w:rPr>
          <w:shd w:val="clear"/>
        </w:rPr>
        <w:t xml:space="preserve">педагогическим, руководящим и иным работникам других учреждений (включая </w:t>
      </w:r>
      <w:r>
        <w:rPr>
          <w:shd w:val="clear"/>
        </w:rPr>
        <w:t xml:space="preserve">работников органов, осуществляющих управление в сфере образования, и </w:t>
      </w:r>
      <w:r>
        <w:rPr>
          <w:shd w:val="clear"/>
        </w:rPr>
        <w:t xml:space="preserve">организаций дополнительного профессионального образования) осуществляется при </w:t>
      </w:r>
      <w:r>
        <w:rPr>
          <w:shd w:val="clear"/>
        </w:rPr>
        <w:t xml:space="preserve">условии, если учителя и преподаватели, для которых данная образовательная </w:t>
      </w:r>
      <w:r>
        <w:rPr>
          <w:shd w:val="clear"/>
        </w:rPr>
        <w:t xml:space="preserve">организация является местом основной работы, обеспечены преподавательской </w:t>
      </w:r>
      <w:r>
        <w:rPr>
          <w:shd w:val="clear"/>
        </w:rPr>
        <w:t xml:space="preserve">работой в объёме не менее чем на ставку заработной платы, при необходимом учёте </w:t>
      </w:r>
      <w:r>
        <w:rPr>
          <w:shd w:val="clear"/>
        </w:rPr>
        <w:t xml:space="preserve">мотивированного мнения </w:t>
      </w:r>
      <w:r>
        <w:rPr>
          <w:shd w:val="clear"/>
        </w:rPr>
        <w:t xml:space="preserve">выборного органа первичной профсоюзной организации</w:t>
      </w:r>
      <w:r>
        <w:rPr>
          <w:shd w:val="clear"/>
        </w:rPr>
        <w:t>.</w:t>
      </w:r>
    </w:p>
    <w:p>
      <w:pPr>
        <w:pStyle w:val="PO153"/>
        <w:contextualSpacing w:val="1"/>
        <w:ind w:firstLine="851"/>
        <w:rPr>
          <w:shd w:val="clear"/>
        </w:rPr>
      </w:pPr>
      <w:r>
        <w:rPr>
          <w:shd w:val="clear"/>
        </w:rPr>
        <w:t xml:space="preserve">Условия выполнения и объём учебной нагрузки заместителя руководителя, </w:t>
      </w:r>
      <w:r>
        <w:rPr>
          <w:shd w:val="clear"/>
        </w:rPr>
        <w:t xml:space="preserve">руководителя филиала, структурного подразделения определяет руководитель с </w:t>
      </w:r>
      <w:r>
        <w:rPr>
          <w:shd w:val="clear"/>
        </w:rPr>
        <w:t xml:space="preserve">учётом мотивированного мнения выборного органа первичной профсоюзной </w:t>
      </w:r>
      <w:r>
        <w:rPr>
          <w:shd w:val="clear"/>
        </w:rPr>
        <w:t xml:space="preserve">организации (по согласованию), а руководителю общеобразовательной организации </w:t>
      </w:r>
      <w:r>
        <w:rPr>
          <w:shd w:val="clear"/>
        </w:rPr>
        <w:t xml:space="preserve">- учредитель. Объём учебной нагрузки указанных работников является </w:t>
      </w:r>
      <w:r>
        <w:rPr>
          <w:shd w:val="clear"/>
        </w:rPr>
        <w:t xml:space="preserve">обязательным условием трудового договора или дополнительного соглашения к </w:t>
      </w:r>
      <w:r>
        <w:rPr>
          <w:shd w:val="clear"/>
        </w:rPr>
        <w:t>нему.</w:t>
      </w:r>
    </w:p>
    <w:p>
      <w:pPr>
        <w:pStyle w:val="PO153"/>
        <w:contextualSpacing w:val="1"/>
        <w:ind w:firstLine="851"/>
        <w:rPr>
          <w:shd w:val="clear"/>
        </w:rPr>
      </w:pPr>
      <w:r>
        <w:rPr>
          <w:shd w:val="clear"/>
        </w:rPr>
        <w:t xml:space="preserve">3.1.8. Периоды времени, в течение которых функционирует образовательная </w:t>
      </w:r>
      <w:r>
        <w:rPr>
          <w:shd w:val="clear"/>
        </w:rPr>
        <w:t xml:space="preserve">организация, свободные для работников, ведущих преподавательскую работу, от </w:t>
      </w:r>
      <w:r>
        <w:rPr>
          <w:shd w:val="clear"/>
        </w:rPr>
        <w:t xml:space="preserve">проведения занятий по расписанию, выполнения непосредственно в организации </w:t>
      </w:r>
      <w:r>
        <w:rPr>
          <w:shd w:val="clear"/>
        </w:rPr>
        <w:t xml:space="preserve">иных должностных обязанностей, предусмотренных трудовыми договорами и </w:t>
      </w:r>
      <w:r>
        <w:rPr>
          <w:shd w:val="clear"/>
        </w:rPr>
        <w:t xml:space="preserve">должностными инструкциями, от дежурств, от участия во внеурочных мероприятиях, </w:t>
      </w:r>
      <w:r>
        <w:rPr>
          <w:shd w:val="clear"/>
        </w:rPr>
        <w:t xml:space="preserve">предусмотренных планом  образовательной организации, а также от выполнения </w:t>
      </w:r>
      <w:r>
        <w:rPr>
          <w:shd w:val="clear"/>
        </w:rPr>
        <w:t xml:space="preserve">дополнительных видов работ за дополнительную оплату, обязательное присутствие </w:t>
      </w:r>
      <w:r>
        <w:rPr>
          <w:shd w:val="clear"/>
        </w:rPr>
        <w:t xml:space="preserve">в организации не требуется.</w:t>
      </w:r>
    </w:p>
    <w:p>
      <w:pPr>
        <w:jc w:val="both"/>
        <w:contextualSpacing w:val="1"/>
        <w:ind w:firstLine="851"/>
        <w:rPr>
          <w:shd w:val="clear"/>
        </w:rPr>
      </w:pPr>
      <w:r>
        <w:rPr>
          <w:sz w:val="28"/>
          <w:szCs w:val="28"/>
          <w:shd w:val="clear"/>
        </w:rPr>
        <w:t>3.1.9.</w:t>
      </w:r>
      <w:r>
        <w:rPr>
          <w:shd w:val="clear"/>
        </w:rPr>
        <w:t xml:space="preserve"> </w:t>
      </w:r>
      <w:r>
        <w:rPr>
          <w:color w:val="7030A0"/>
          <w:sz w:val="28"/>
          <w:szCs w:val="28"/>
          <w:shd w:val="clear"/>
        </w:rPr>
        <w:t xml:space="preserve">Деятельность педагогического работника, осуществляющего классное </w:t>
      </w:r>
      <w:r>
        <w:rPr>
          <w:color w:val="7030A0"/>
          <w:sz w:val="28"/>
          <w:szCs w:val="28"/>
          <w:shd w:val="clear"/>
        </w:rPr>
        <w:t xml:space="preserve">руководство, регулируется локальным нормативным актом образовательной </w:t>
      </w:r>
      <w:r>
        <w:rPr>
          <w:color w:val="7030A0"/>
          <w:sz w:val="28"/>
          <w:szCs w:val="28"/>
          <w:shd w:val="clear"/>
        </w:rPr>
        <w:t xml:space="preserve">организации, определяющим права, обязанности, ответственность классного </w:t>
      </w:r>
      <w:r>
        <w:rPr>
          <w:color w:val="7030A0"/>
          <w:sz w:val="28"/>
          <w:szCs w:val="28"/>
          <w:shd w:val="clear"/>
        </w:rPr>
        <w:t xml:space="preserve">руководителя класса, который принимается по согласованию с профсоюзным </w:t>
      </w:r>
      <w:r>
        <w:rPr>
          <w:color w:val="7030A0"/>
          <w:sz w:val="28"/>
          <w:szCs w:val="28"/>
          <w:shd w:val="clear"/>
        </w:rPr>
        <w:t xml:space="preserve">комитетом первичной профсоюзной организации.</w:t>
      </w:r>
    </w:p>
    <w:p>
      <w:pPr>
        <w:jc w:val="both"/>
        <w:contextualSpacing w:val="1"/>
        <w:ind w:firstLine="851"/>
        <w:rPr>
          <w:sz w:val="28"/>
          <w:szCs w:val="28"/>
          <w:shd w:val="clear"/>
          <w:rFonts w:eastAsia="SimSun"/>
          <w:lang w:bidi="x-ne" w:eastAsia="x-ne"/>
        </w:rPr>
      </w:pPr>
      <w:r>
        <w:rPr>
          <w:sz w:val="28"/>
          <w:szCs w:val="28"/>
          <w:shd w:val="clear"/>
          <w:rFonts w:eastAsia="SimSun"/>
          <w:lang w:bidi="x-ne" w:eastAsia="x-ne"/>
        </w:rPr>
        <w:t xml:space="preserve">При регулировании вопросов, связанных с осуществлением классного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руководства, работодатель руководствуется тем же порядком, что и при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распределении учебной нагрузки на новый учебный год, в том числе:</w:t>
      </w:r>
    </w:p>
    <w:p>
      <w:pPr>
        <w:jc w:val="both"/>
        <w:ind w:firstLine="851"/>
        <w:rPr>
          <w:sz w:val="28"/>
          <w:szCs w:val="28"/>
          <w:shd w:val="clear"/>
          <w:rFonts w:eastAsia="SimSun"/>
          <w:lang w:bidi="x-ne" w:eastAsia="x-ne"/>
        </w:rPr>
        <w:widowControl w:val="0"/>
      </w:pPr>
      <w:r>
        <w:rPr>
          <w:sz w:val="28"/>
          <w:szCs w:val="28"/>
          <w:shd w:val="clear"/>
          <w:rFonts w:eastAsia="SimSun"/>
          <w:lang w:bidi="x-ne" w:eastAsia="x-ne"/>
        </w:rPr>
        <w:t xml:space="preserve">- не допускает в течение учебного года и в каникулярный период отмены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классного руководства в конкретном классе по инициативе работодателя при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надлежащем осуществлении классного руководства, за исключением случаев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сокращения количества классов;</w:t>
      </w:r>
    </w:p>
    <w:p>
      <w:pPr>
        <w:pStyle w:val="PO167"/>
        <w:shd w:val="clear" w:color="000000"/>
        <w:spacing w:lineRule="auto" w:line="240" w:before="0"/>
        <w:ind w:firstLine="851"/>
        <w:rPr>
          <w:sz w:val="28"/>
          <w:szCs w:val="28"/>
          <w:shd w:val="clear"/>
          <w:rFonts w:eastAsia="SimSun"/>
          <w:lang w:bidi="x-ne"/>
        </w:rPr>
      </w:pPr>
      <w:r>
        <w:rPr>
          <w:sz w:val="28"/>
          <w:szCs w:val="28"/>
          <w:shd w:val="clear"/>
          <w:rFonts w:eastAsia="SimSun"/>
          <w:lang w:bidi="x-ne"/>
        </w:rPr>
        <w:t xml:space="preserve">- обеспечивает возможность сохранения преемственности осуществления </w:t>
      </w:r>
      <w:r>
        <w:rPr>
          <w:sz w:val="28"/>
          <w:szCs w:val="28"/>
          <w:shd w:val="clear"/>
          <w:rFonts w:eastAsia="SimSun"/>
          <w:lang w:bidi="x-ne"/>
        </w:rPr>
        <w:t xml:space="preserve">классного руководства в классах на следующий учебный год;</w:t>
      </w:r>
    </w:p>
    <w:p>
      <w:pPr>
        <w:pStyle w:val="PO153"/>
        <w:contextualSpacing w:val="1"/>
        <w:ind w:firstLine="851"/>
        <w:rPr>
          <w:shd w:val="clear"/>
          <w:rFonts w:eastAsia="SimSun"/>
          <w:lang w:bidi="x-ne" w:eastAsia="x-ne"/>
        </w:rPr>
      </w:pPr>
      <w:r>
        <w:rPr>
          <w:shd w:val="clear"/>
          <w:rFonts w:eastAsia="SimSun"/>
          <w:lang w:bidi="x-ne" w:eastAsia="x-ne"/>
        </w:rPr>
        <w:t xml:space="preserve">- осуществляет определение кандидатур педагогических работников, которые </w:t>
      </w:r>
      <w:r>
        <w:rPr>
          <w:shd w:val="clear"/>
          <w:rFonts w:eastAsia="SimSun"/>
          <w:lang w:bidi="x-ne" w:eastAsia="x-ne"/>
        </w:rPr>
        <w:t xml:space="preserve">в следующем учебном году будут осуществлять классное руководство в классах, </w:t>
      </w:r>
      <w:r>
        <w:rPr>
          <w:shd w:val="clear"/>
          <w:rFonts w:eastAsia="SimSun"/>
          <w:lang w:bidi="x-ne" w:eastAsia="x-ne"/>
        </w:rPr>
        <w:t xml:space="preserve">одновременно с распределением учебной нагрузки по окончании учебного года.</w:t>
      </w:r>
    </w:p>
    <w:p>
      <w:pPr>
        <w:pStyle w:val="PO153"/>
        <w:contextualSpacing w:val="1"/>
        <w:ind w:firstLine="851"/>
        <w:rPr>
          <w:shd w:val="clear"/>
        </w:rPr>
      </w:pPr>
      <w:r>
        <w:rPr>
          <w:shd w:val="clear"/>
          <w:rFonts w:eastAsia="SimSun"/>
          <w:lang w:bidi="x-ne" w:eastAsia="x-ne"/>
        </w:rPr>
        <w:t xml:space="preserve">При недостаточном количестве педагогических работников или нежелании </w:t>
      </w:r>
      <w:r>
        <w:rPr>
          <w:shd w:val="clear"/>
          <w:rFonts w:eastAsia="SimSun"/>
          <w:lang w:bidi="x-ne" w:eastAsia="x-ne"/>
        </w:rPr>
        <w:t xml:space="preserve">осуществлять классное руководство с письменного согласия педагогического </w:t>
      </w:r>
      <w:r>
        <w:rPr>
          <w:shd w:val="clear"/>
          <w:rFonts w:eastAsia="SimSun"/>
          <w:lang w:bidi="x-ne" w:eastAsia="x-ne"/>
        </w:rPr>
        <w:t xml:space="preserve">работника на него может быть возложено классное руководство в двух классах, в </w:t>
      </w:r>
      <w:r>
        <w:rPr>
          <w:shd w:val="clear"/>
          <w:rFonts w:eastAsia="SimSun"/>
          <w:lang w:bidi="x-ne" w:eastAsia="x-ne"/>
        </w:rPr>
        <w:t xml:space="preserve">том числе временно в связи с заменой длительно отсутствующего другого </w:t>
      </w:r>
      <w:r>
        <w:rPr>
          <w:shd w:val="clear"/>
          <w:rFonts w:eastAsia="SimSun"/>
          <w:lang w:bidi="x-ne" w:eastAsia="x-ne"/>
        </w:rPr>
        <w:t xml:space="preserve">педагогического работника по болезни или другим причинам. При этом </w:t>
      </w:r>
      <w:r>
        <w:rPr>
          <w:shd w:val="clear"/>
          <w:rFonts w:eastAsia="SimSun"/>
          <w:lang w:bidi="x-ne" w:eastAsia="x-ne"/>
        </w:rPr>
        <w:t xml:space="preserve">деятельность педагогического работника по классному руководству в двух классах </w:t>
      </w:r>
      <w:r>
        <w:rPr>
          <w:shd w:val="clear"/>
          <w:rFonts w:eastAsia="SimSun"/>
          <w:lang w:bidi="x-ne" w:eastAsia="x-ne"/>
        </w:rPr>
        <w:t xml:space="preserve">осуществляется с установлением всех видов выплат за каждый класс.</w:t>
      </w:r>
    </w:p>
    <w:p>
      <w:pPr>
        <w:pStyle w:val="PO154"/>
        <w:jc w:val="both"/>
        <w:spacing w:lineRule="auto" w:line="240" w:after="0"/>
        <w:ind w:left="0"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3.</w:t>
      </w:r>
      <w:r>
        <w:rPr>
          <w:sz w:val="28"/>
          <w:szCs w:val="28"/>
          <w:shd w:val="clear"/>
          <w:lang w:val="ru-RU"/>
        </w:rPr>
        <w:t>1.</w:t>
      </w:r>
      <w:r>
        <w:rPr>
          <w:sz w:val="28"/>
          <w:szCs w:val="28"/>
          <w:shd w:val="clear"/>
        </w:rPr>
        <w:t xml:space="preserve">10. </w:t>
      </w:r>
      <w:r>
        <w:rPr>
          <w:sz w:val="28"/>
          <w:szCs w:val="28"/>
          <w:shd w:val="clear"/>
        </w:rPr>
        <w:t xml:space="preserve">В дни работы к дежурству по образовательной организации </w:t>
      </w:r>
      <w:r>
        <w:rPr>
          <w:sz w:val="28"/>
          <w:szCs w:val="28"/>
          <w:shd w:val="clear"/>
        </w:rPr>
        <w:t xml:space="preserve">педагогические работники привлекаются не ранее чем за 20 минут до начала </w:t>
      </w:r>
      <w:r>
        <w:rPr>
          <w:sz w:val="28"/>
          <w:szCs w:val="28"/>
          <w:shd w:val="clear"/>
        </w:rPr>
        <w:t xml:space="preserve">учебных занятий и не позднее 20 минут после окончания их последнего учебного </w:t>
      </w:r>
      <w:r>
        <w:rPr>
          <w:sz w:val="28"/>
          <w:szCs w:val="28"/>
          <w:shd w:val="clear"/>
        </w:rPr>
        <w:t>занятия.</w:t>
      </w:r>
    </w:p>
    <w:p>
      <w:pPr>
        <w:pStyle w:val="PO200"/>
        <w:jc w:val="both"/>
        <w:spacing w:lineRule="atLeast" w:line="288" w:before="0" w:beforeAutospacing="0" w:after="0" w:afterAutospacing="0"/>
        <w:ind w:firstLine="851"/>
        <w:rPr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Не допускается дежурство работников, ведущих преподавательскую работу в </w:t>
      </w:r>
      <w:r>
        <w:rPr>
          <w:color w:val="7030A0"/>
          <w:sz w:val="28"/>
          <w:szCs w:val="28"/>
          <w:shd w:val="clear"/>
        </w:rPr>
        <w:t xml:space="preserve">дни, когда учебная нагрузка отсутствует.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3.1.11. Периоды каникул, не совпадающие с ежегодными оплачиваемыми </w:t>
      </w:r>
      <w:r>
        <w:rPr>
          <w:shd w:val="clear"/>
        </w:rPr>
        <w:t xml:space="preserve">отпусками педагогических работников, являются для них рабочим временем. В </w:t>
      </w:r>
      <w:r>
        <w:rPr>
          <w:shd w:val="clear"/>
        </w:rPr>
        <w:t xml:space="preserve">каникулярный период учителя осуществляют педагогическую, методическую, </w:t>
      </w:r>
      <w:r>
        <w:rPr>
          <w:shd w:val="clear"/>
        </w:rPr>
        <w:t xml:space="preserve">организационную работу, связанную с реализацией образовательной программы, в </w:t>
      </w:r>
      <w:r>
        <w:rPr>
          <w:shd w:val="clear"/>
        </w:rPr>
        <w:t xml:space="preserve">пределах нормируемой части их рабочего времени (установленного объема учебной </w:t>
      </w:r>
      <w:r>
        <w:rPr>
          <w:shd w:val="clear"/>
        </w:rPr>
        <w:t xml:space="preserve">нагрузки), определенной им до начала каникул, с сохранением заработной платы в </w:t>
      </w:r>
      <w:r>
        <w:rPr>
          <w:shd w:val="clear"/>
        </w:rPr>
        <w:t xml:space="preserve">установленном порядке. 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График работы в период каникул утверждается приказом руководителя </w:t>
      </w:r>
      <w:r>
        <w:rPr>
          <w:shd w:val="clear"/>
        </w:rPr>
        <w:t xml:space="preserve">образовательной организации по согласованию с выборным органом первичной </w:t>
      </w:r>
      <w:r>
        <w:rPr>
          <w:shd w:val="clear"/>
        </w:rPr>
        <w:t xml:space="preserve">профсоюзной организации.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Каникулярное время, не совпадающее с отпуском педагогических работников, </w:t>
      </w:r>
      <w:r>
        <w:rPr>
          <w:shd w:val="clear"/>
        </w:rPr>
        <w:t xml:space="preserve">используется также для их дополнительного профессионального образования в </w:t>
      </w:r>
      <w:r>
        <w:rPr>
          <w:shd w:val="clear"/>
        </w:rPr>
        <w:t xml:space="preserve">установленном трудовым законодательством порядке.</w:t>
      </w:r>
    </w:p>
    <w:p>
      <w:pPr>
        <w:jc w:val="both"/>
        <w:ind w:firstLine="851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В каникулярный период, а также в период отмены учебных занятий учебно-</w:t>
      </w:r>
      <w:r>
        <w:rPr>
          <w:sz w:val="28"/>
          <w:szCs w:val="28"/>
          <w:shd w:val="clear"/>
        </w:rPr>
        <w:t xml:space="preserve">вспомогательный и обслуживающий персонал образовательной организации может </w:t>
      </w:r>
      <w:r>
        <w:rPr>
          <w:sz w:val="28"/>
          <w:szCs w:val="28"/>
          <w:shd w:val="clear"/>
        </w:rPr>
        <w:t xml:space="preserve">привлекаться к выполнению хозяйственных работ, не требующих специальных </w:t>
      </w:r>
      <w:r>
        <w:rPr>
          <w:sz w:val="28"/>
          <w:szCs w:val="28"/>
          <w:shd w:val="clear"/>
        </w:rPr>
        <w:t xml:space="preserve">знаний, в пределах установленной им продолжительности рабочего времени.</w:t>
      </w:r>
    </w:p>
    <w:p>
      <w:pPr>
        <w:pStyle w:val="PO153"/>
        <w:ind w:firstLine="851"/>
        <w:tabs>
          <w:tab w:val="left" w:pos="1276"/>
        </w:tabs>
        <w:rPr>
          <w:color w:val="0070C0"/>
          <w:shd w:val="clear"/>
        </w:rPr>
      </w:pPr>
      <w:r>
        <w:rPr>
          <w:color w:val="000000"/>
          <w:shd w:val="clear"/>
        </w:rPr>
        <w:t xml:space="preserve">Режим рабочего времени педагогических работников, принятых на работу в </w:t>
      </w:r>
      <w:r>
        <w:rPr>
          <w:color w:val="000000"/>
          <w:shd w:val="clear"/>
        </w:rPr>
        <w:t xml:space="preserve">период летнего каникулярного времени обучающихся, определяется в пределах </w:t>
      </w:r>
      <w:r>
        <w:rPr>
          <w:color w:val="000000"/>
          <w:shd w:val="clear"/>
        </w:rPr>
        <w:t xml:space="preserve">продолжительности рабочего времени или нормы часов педагогической работы в </w:t>
      </w:r>
      <w:r>
        <w:rPr>
          <w:color w:val="000000"/>
          <w:shd w:val="clear"/>
        </w:rPr>
        <w:t xml:space="preserve">неделю, установленной за ставку заработной платы.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  <w:lang w:eastAsia="ru-RU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3.1.12. Р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ежим рабочего времени педагогических работников и иных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работников, привлекаемых с их письменного согласия в каникулярное время, не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совпадающее с их отпуском, к работе в той же местности в организациях,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осуществляющих лечение, оздоровление и (или) отдых, в организациях,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осуществляющих социальное обслуживание, определяется в порядке и на условиях,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предусмотренных пунктом 3.1.11 </w:t>
      </w:r>
      <w:r>
        <w:rPr>
          <w:sz w:val="28"/>
          <w:szCs w:val="28"/>
          <w:shd w:val="clear"/>
          <w:rFonts w:ascii="Times New Roman" w:eastAsia="MS Mincho" w:hAnsi="Times New Roman" w:cs="Times New Roman"/>
        </w:rPr>
        <w:t xml:space="preserve">настоящего раздела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>.</w:t>
      </w:r>
    </w:p>
    <w:p>
      <w:pPr>
        <w:jc w:val="both"/>
        <w:ind w:firstLine="851"/>
        <w:rPr>
          <w:color w:val="0070C0"/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Привлечение педагогических работников и иных работников в каникулярное </w:t>
      </w:r>
      <w:r>
        <w:rPr>
          <w:sz w:val="28"/>
          <w:szCs w:val="28"/>
          <w:shd w:val="clear"/>
        </w:rPr>
        <w:t xml:space="preserve">время, не совпадающее с их отпуском, к работе в качестве руководителей </w:t>
      </w:r>
      <w:r>
        <w:rPr>
          <w:sz w:val="28"/>
          <w:szCs w:val="28"/>
          <w:shd w:val="clear"/>
        </w:rPr>
        <w:t xml:space="preserve">длительных (без возвращения в тот же день) походов, экспедиций, экскурсий, </w:t>
      </w:r>
      <w:r>
        <w:rPr>
          <w:sz w:val="28"/>
          <w:szCs w:val="28"/>
          <w:shd w:val="clear"/>
        </w:rPr>
        <w:t xml:space="preserve">путешествий в другую местность может иметь место только с согласия работников </w:t>
      </w:r>
      <w:r>
        <w:rPr>
          <w:sz w:val="28"/>
          <w:szCs w:val="28"/>
          <w:shd w:val="clear"/>
        </w:rPr>
        <w:t xml:space="preserve">на условиях, установленных главой 24 ТК РФ для служебных командировок, </w:t>
      </w:r>
      <w:r>
        <w:rPr>
          <w:sz w:val="28"/>
          <w:szCs w:val="28"/>
          <w:shd w:val="clear"/>
        </w:rPr>
        <w:t xml:space="preserve">служебных поездок. Режим рабочего времени указанных работников </w:t>
      </w:r>
      <w:r>
        <w:rPr>
          <w:sz w:val="28"/>
          <w:szCs w:val="28"/>
          <w:shd w:val="clear"/>
        </w:rPr>
        <w:t xml:space="preserve">устанавливается с учетом выполняемой работы</w:t>
      </w:r>
      <w:r>
        <w:rPr>
          <w:color w:val="0070C0"/>
          <w:sz w:val="28"/>
          <w:szCs w:val="28"/>
          <w:shd w:val="clear"/>
        </w:rPr>
        <w:t>.</w:t>
      </w:r>
    </w:p>
    <w:p>
      <w:pPr>
        <w:pStyle w:val="PO153"/>
        <w:ind w:firstLine="851"/>
        <w:tabs>
          <w:tab w:val="left" w:pos="1276"/>
        </w:tabs>
        <w:rPr>
          <w:shd w:val="clear"/>
          <w:rFonts w:eastAsia="MS Mincho"/>
        </w:rPr>
      </w:pPr>
      <w:r>
        <w:rPr>
          <w:shd w:val="clear"/>
        </w:rPr>
        <w:t xml:space="preserve">3.1.13. </w:t>
      </w:r>
      <w:r>
        <w:rPr>
          <w:shd w:val="clear"/>
          <w:rFonts w:eastAsia="MS Mincho"/>
        </w:rPr>
        <w:t xml:space="preserve">Периоды отмены (приостановки) занятий (деятельности организации </w:t>
      </w:r>
      <w:r>
        <w:rPr>
          <w:shd w:val="clear"/>
          <w:rFonts w:eastAsia="MS Mincho"/>
        </w:rPr>
        <w:t xml:space="preserve">по реализации образовательной программы, присмотру и уходу за детьми) для </w:t>
      </w:r>
      <w:r>
        <w:rPr>
          <w:shd w:val="clear"/>
          <w:rFonts w:eastAsia="MS Mincho"/>
        </w:rPr>
        <w:t xml:space="preserve">обучающихся в отдельных классах (группах) либо в целом по организации по </w:t>
      </w:r>
      <w:r>
        <w:rPr>
          <w:shd w:val="clear"/>
          <w:rFonts w:eastAsia="MS Mincho"/>
        </w:rPr>
        <w:t xml:space="preserve">санитарно-эпидемиологическим, климатическим и другим основаниям </w:t>
      </w:r>
      <w:r>
        <w:rPr>
          <w:shd w:val="clear"/>
        </w:rPr>
        <w:t xml:space="preserve">(введение по </w:t>
      </w:r>
      <w:r>
        <w:rPr>
          <w:shd w:val="clear"/>
        </w:rPr>
        <w:t xml:space="preserve">решению органов государственной власти ограничительных мер и т.п.)</w:t>
      </w:r>
      <w:r>
        <w:rPr>
          <w:shd w:val="clear"/>
          <w:rFonts w:eastAsia="MS Mincho"/>
        </w:rPr>
        <w:t xml:space="preserve"> (далее - </w:t>
      </w:r>
      <w:r>
        <w:rPr>
          <w:shd w:val="clear"/>
          <w:rFonts w:eastAsia="MS Mincho"/>
        </w:rPr>
        <w:t xml:space="preserve">особые обстоятельства) являются рабочим временем для педагогических работников </w:t>
      </w:r>
      <w:r>
        <w:rPr>
          <w:shd w:val="clear"/>
          <w:rFonts w:eastAsia="MS Mincho"/>
        </w:rPr>
        <w:t xml:space="preserve">и иных работников образовательной организации.</w:t>
      </w:r>
    </w:p>
    <w:p>
      <w:pPr>
        <w:jc w:val="both"/>
        <w:ind w:firstLine="851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  <w:rFonts w:eastAsia="MS Mincho"/>
        </w:rPr>
        <w:t xml:space="preserve">В указанные периоды педагогические работники и иные работники </w:t>
      </w:r>
      <w:r>
        <w:rPr>
          <w:sz w:val="28"/>
          <w:szCs w:val="28"/>
          <w:shd w:val="clear"/>
          <w:rFonts w:eastAsia="MS Mincho"/>
        </w:rPr>
        <w:t xml:space="preserve">привлекаются к выполнению работ в порядке и на условиях, предусмотренных для </w:t>
      </w:r>
      <w:r>
        <w:rPr>
          <w:sz w:val="28"/>
          <w:szCs w:val="28"/>
          <w:shd w:val="clear"/>
          <w:rFonts w:eastAsia="MS Mincho"/>
        </w:rPr>
        <w:t xml:space="preserve">режима рабочего времени работников организации в </w:t>
      </w:r>
      <w:r>
        <w:rPr>
          <w:sz w:val="28"/>
          <w:szCs w:val="28"/>
          <w:shd w:val="clear"/>
        </w:rPr>
        <w:t xml:space="preserve">каникулярное время</w:t>
      </w:r>
      <w:r>
        <w:rPr>
          <w:sz w:val="28"/>
          <w:szCs w:val="28"/>
          <w:shd w:val="clear"/>
          <w:rFonts w:eastAsia="MS Mincho"/>
        </w:rPr>
        <w:t xml:space="preserve"> в </w:t>
      </w:r>
      <w:r>
        <w:rPr>
          <w:sz w:val="28"/>
          <w:szCs w:val="28"/>
          <w:shd w:val="clear"/>
          <w:rFonts w:eastAsia="MS Mincho"/>
        </w:rPr>
        <w:t xml:space="preserve">соответствии с</w:t>
      </w:r>
      <w:r>
        <w:rPr>
          <w:sz w:val="28"/>
          <w:szCs w:val="28"/>
          <w:shd w:val="clear"/>
        </w:rPr>
        <w:t xml:space="preserve"> графиком работы, утвержденным приказом руководителя </w:t>
      </w:r>
      <w:r>
        <w:rPr>
          <w:sz w:val="28"/>
          <w:szCs w:val="28"/>
          <w:shd w:val="clear"/>
        </w:rPr>
        <w:t xml:space="preserve">образовательной организации по согласованию с выборным органом первичной </w:t>
      </w:r>
      <w:r>
        <w:rPr>
          <w:sz w:val="28"/>
          <w:szCs w:val="28"/>
          <w:shd w:val="clear"/>
        </w:rPr>
        <w:t xml:space="preserve">профсоюзной организации.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>3.1.14.</w:t>
      </w:r>
      <w:r>
        <w:rPr>
          <w:shd w:val="clear"/>
          <w:rFonts w:eastAsia="MS Mincho"/>
        </w:rPr>
        <w:t xml:space="preserve"> </w:t>
      </w:r>
      <w:r>
        <w:rPr>
          <w:shd w:val="clear"/>
        </w:rPr>
        <w:t xml:space="preserve">Приказ руководителя образовательной организации об изменении </w:t>
      </w:r>
      <w:r>
        <w:rPr>
          <w:shd w:val="clear"/>
        </w:rPr>
        <w:t xml:space="preserve">режима рабочего времени в учреждении в связи с наступлением особых </w:t>
      </w:r>
      <w:r>
        <w:rPr>
          <w:shd w:val="clear"/>
        </w:rPr>
        <w:t xml:space="preserve">обстоятельств и о временном переводе работников </w:t>
      </w:r>
      <w:r>
        <w:rPr>
          <w:shd w:val="clear"/>
        </w:rPr>
        <w:t xml:space="preserve">на режим удаленной работы </w:t>
      </w:r>
      <w:r>
        <w:rPr>
          <w:shd w:val="clear"/>
        </w:rPr>
        <w:t xml:space="preserve">(иной режим рабочего времени)</w:t>
      </w:r>
      <w:r>
        <w:rPr>
          <w:shd w:val="clear"/>
        </w:rPr>
        <w:t xml:space="preserve"> принимается</w:t>
      </w:r>
      <w:r>
        <w:rPr>
          <w:i w:val="1"/>
          <w:b w:val="1"/>
          <w:shd w:val="clear"/>
        </w:rPr>
        <w:t xml:space="preserve"> </w:t>
      </w:r>
      <w:r>
        <w:rPr>
          <w:shd w:val="clear"/>
        </w:rPr>
        <w:t xml:space="preserve">по согласованию с выборным органом </w:t>
      </w:r>
      <w:r>
        <w:rPr>
          <w:shd w:val="clear"/>
        </w:rPr>
        <w:t xml:space="preserve">первичной профсоюзной организации. Приказом определяются особенности </w:t>
      </w:r>
      <w:r>
        <w:rPr>
          <w:shd w:val="clear"/>
        </w:rPr>
        <w:t xml:space="preserve">регулирования при наступлении особых обстоятельств: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 xml:space="preserve">- особенности при организации временного рабочего места вне </w:t>
      </w:r>
      <w:r>
        <w:rPr>
          <w:shd w:val="clear"/>
        </w:rPr>
        <w:t xml:space="preserve">стационарного рабочего места в учреждении (проведение оценки условий труда и </w:t>
      </w:r>
      <w:r>
        <w:rPr>
          <w:shd w:val="clear"/>
        </w:rPr>
        <w:t>др.);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 xml:space="preserve">- предельное время работы работников в течение рабочего дня за </w:t>
      </w:r>
      <w:r>
        <w:rPr>
          <w:shd w:val="clear"/>
        </w:rPr>
        <w:t xml:space="preserve">компьютером с учетом требований санитарных норм и правил;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 xml:space="preserve">- порядок обеспечения компьютерами, другими необходимыми техническими </w:t>
      </w:r>
      <w:r>
        <w:rPr>
          <w:shd w:val="clear"/>
        </w:rPr>
        <w:t xml:space="preserve">средствами и программными продуктами, средствами защиты информации;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 xml:space="preserve">- гарантии сохранения заработной платы для лиц, которые по решению </w:t>
      </w:r>
      <w:r>
        <w:rPr>
          <w:shd w:val="clear"/>
        </w:rPr>
        <w:t xml:space="preserve">органов государственной власти подлежат самоизоляции;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 xml:space="preserve">- порядок и размер компенсации работникам затрат на использование услуг </w:t>
      </w:r>
      <w:r>
        <w:rPr>
          <w:shd w:val="clear"/>
        </w:rPr>
        <w:t xml:space="preserve">связи (в том числе интернет-связи);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 xml:space="preserve">- определение порядка подготовки и предоставления работниками отчета о </w:t>
      </w:r>
      <w:r>
        <w:rPr>
          <w:shd w:val="clear"/>
        </w:rPr>
        <w:t xml:space="preserve">проделанной работе (формы, сроки, объемы и т.д.);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 xml:space="preserve">- особенности порядка взаимодействия работодателя (представителей </w:t>
      </w:r>
      <w:r>
        <w:rPr>
          <w:shd w:val="clear"/>
        </w:rPr>
        <w:t xml:space="preserve">работодателя) и работников (представителей работников) в период действия особых </w:t>
      </w:r>
      <w:r>
        <w:rPr>
          <w:shd w:val="clear"/>
        </w:rPr>
        <w:t>обстоятельств;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 xml:space="preserve">- порядок формирования списка работников, работающих в «дежурных» </w:t>
      </w:r>
      <w:r>
        <w:rPr>
          <w:shd w:val="clear"/>
        </w:rPr>
        <w:t xml:space="preserve">группах (классах), а также определения категорий работников для работы </w:t>
      </w:r>
      <w:r>
        <w:rPr>
          <w:shd w:val="clear"/>
        </w:rPr>
        <w:t xml:space="preserve">в режиме </w:t>
      </w:r>
      <w:r>
        <w:rPr>
          <w:shd w:val="clear"/>
        </w:rPr>
        <w:t xml:space="preserve">удаленной работы (в ином режиме рабочего времени)</w:t>
      </w:r>
      <w:r>
        <w:rPr>
          <w:shd w:val="clear"/>
        </w:rPr>
        <w:t xml:space="preserve">, в том числе педагогической </w:t>
      </w:r>
      <w:r>
        <w:rPr>
          <w:shd w:val="clear"/>
        </w:rPr>
        <w:t xml:space="preserve">работы при реализации образовательных программ с применением электронного </w:t>
      </w:r>
      <w:r>
        <w:rPr>
          <w:shd w:val="clear"/>
        </w:rPr>
        <w:t xml:space="preserve">обучения и дистанционных технологий;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 xml:space="preserve">- перечень оснований, позволяющих исключить работника из списка </w:t>
      </w:r>
      <w:r>
        <w:rPr>
          <w:shd w:val="clear"/>
        </w:rPr>
        <w:t xml:space="preserve">работников, работающих в «дежурных» группах (классах);</w:t>
      </w:r>
    </w:p>
    <w:p>
      <w:pPr>
        <w:pStyle w:val="PO153"/>
        <w:ind w:firstLine="851"/>
        <w:tabs>
          <w:tab w:val="left" w:pos="1276"/>
        </w:tabs>
        <w:rPr>
          <w:shd w:val="clear"/>
        </w:rPr>
      </w:pPr>
      <w:r>
        <w:rPr>
          <w:shd w:val="clear"/>
        </w:rPr>
        <w:t xml:space="preserve">- механизмы и источники дополнительного стимулирования   работников, </w:t>
      </w:r>
      <w:r>
        <w:rPr>
          <w:shd w:val="clear"/>
        </w:rPr>
        <w:t xml:space="preserve">учитывающие интенсивность и результаты труда; </w:t>
      </w:r>
    </w:p>
    <w:p>
      <w:pPr>
        <w:jc w:val="both"/>
        <w:ind w:firstLine="851"/>
        <w:rPr>
          <w:color w:val="7030A0"/>
          <w:shd w:val="clear"/>
        </w:rPr>
        <w:autoSpaceDE w:val="0"/>
        <w:autoSpaceDN w:val="0"/>
      </w:pPr>
      <w:r>
        <w:rPr>
          <w:i w:val="1"/>
          <w:sz w:val="28"/>
          <w:szCs w:val="28"/>
          <w:shd w:val="clear"/>
        </w:rPr>
        <w:t xml:space="preserve">- другое (указать конкретно).</w:t>
      </w:r>
    </w:p>
    <w:p>
      <w:pPr>
        <w:jc w:val="both"/>
        <w:ind w:firstLine="851"/>
        <w:rPr>
          <w:color w:val="7030A0"/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С каждым работником образовательной организации заключается </w:t>
      </w:r>
      <w:r>
        <w:rPr>
          <w:sz w:val="28"/>
          <w:szCs w:val="28"/>
          <w:shd w:val="clear"/>
        </w:rPr>
        <w:t xml:space="preserve">дополнительное соглашение к трудовому договору, которым временно </w:t>
      </w:r>
      <w:r>
        <w:rPr>
          <w:sz w:val="28"/>
          <w:szCs w:val="28"/>
          <w:shd w:val="clear"/>
        </w:rPr>
        <w:t xml:space="preserve">устанавливается </w:t>
      </w:r>
      <w:r>
        <w:rPr>
          <w:sz w:val="28"/>
          <w:szCs w:val="28"/>
          <w:shd w:val="clear"/>
        </w:rPr>
        <w:t xml:space="preserve">режим удаленной работы (иной режим рабочего времени</w:t>
      </w:r>
      <w:r>
        <w:rPr>
          <w:sz w:val="28"/>
          <w:szCs w:val="28"/>
          <w:shd w:val="clear"/>
        </w:rPr>
        <w:t xml:space="preserve">) с </w:t>
      </w:r>
      <w:r>
        <w:rPr>
          <w:sz w:val="28"/>
          <w:szCs w:val="28"/>
          <w:shd w:val="clear"/>
        </w:rPr>
        <w:t xml:space="preserve">определением особенностей работы в таком режиме.</w:t>
      </w:r>
    </w:p>
    <w:p>
      <w:pPr>
        <w:jc w:val="both"/>
        <w:ind w:firstLine="851"/>
        <w:rPr>
          <w:color w:val="7030A0"/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3.1.14.1. Работникам, привлекаемым к работе в день, который установлен как </w:t>
      </w:r>
      <w:r>
        <w:rPr>
          <w:sz w:val="28"/>
          <w:szCs w:val="28"/>
          <w:shd w:val="clear"/>
        </w:rPr>
        <w:t xml:space="preserve">нерабочий день с сохранением среднего заработка, предоставляется </w:t>
      </w:r>
      <w:r>
        <w:rPr>
          <w:sz w:val="28"/>
          <w:szCs w:val="28"/>
          <w:shd w:val="clear"/>
        </w:rPr>
        <w:t xml:space="preserve">дополнительный оплачиваемый день отдыха. Данный оплачиваемый день отдыха </w:t>
      </w:r>
      <w:r>
        <w:rPr>
          <w:sz w:val="28"/>
          <w:szCs w:val="28"/>
          <w:shd w:val="clear"/>
        </w:rPr>
        <w:t xml:space="preserve">может быть использован работником по своему усмотрению по согласованию с </w:t>
      </w:r>
      <w:r>
        <w:rPr>
          <w:sz w:val="28"/>
          <w:szCs w:val="28"/>
          <w:shd w:val="clear"/>
        </w:rPr>
        <w:t xml:space="preserve">работодателем или присоединён к основному оплачиваемому отпуску.</w:t>
      </w:r>
    </w:p>
    <w:p>
      <w:pPr>
        <w:jc w:val="both"/>
        <w:contextualSpacing w:val="1"/>
        <w:ind w:firstLine="851"/>
        <w:tabs>
          <w:tab w:val="left" w:pos="723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3.1.15. Составление расписания учебных занятий осуществляется с учетом </w:t>
      </w:r>
      <w:r>
        <w:rPr>
          <w:sz w:val="28"/>
          <w:szCs w:val="28"/>
          <w:shd w:val="clear"/>
        </w:rPr>
        <w:t xml:space="preserve">рационального использования рабочего времени учителя, не допускающего </w:t>
      </w:r>
      <w:r>
        <w:rPr>
          <w:sz w:val="28"/>
          <w:szCs w:val="28"/>
          <w:shd w:val="clear"/>
        </w:rPr>
        <w:t xml:space="preserve">перерывов между занятиями более двух часов подряд, не связанных с их отдыхом и </w:t>
      </w:r>
      <w:r>
        <w:rPr>
          <w:sz w:val="28"/>
          <w:szCs w:val="28"/>
          <w:shd w:val="clear"/>
        </w:rPr>
        <w:t xml:space="preserve">приёмом пищи, за исключением, предоставляемых по письменному заявлению </w:t>
      </w:r>
      <w:r>
        <w:rPr>
          <w:sz w:val="28"/>
          <w:szCs w:val="28"/>
          <w:shd w:val="clear"/>
        </w:rPr>
        <w:t xml:space="preserve">самих работников.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При составлении расписаний занятий организация обязана исключить </w:t>
      </w:r>
      <w:r>
        <w:rPr>
          <w:shd w:val="clear"/>
        </w:rPr>
        <w:t xml:space="preserve">нерациональные затраты времени учителей с тем, чтобы не нарушалась их </w:t>
      </w:r>
      <w:r>
        <w:rPr>
          <w:shd w:val="clear"/>
        </w:rPr>
        <w:t xml:space="preserve">непрерывная последовательность и не образовывались длительные перерывы между </w:t>
      </w:r>
      <w:r>
        <w:rPr>
          <w:shd w:val="clear"/>
        </w:rPr>
        <w:t xml:space="preserve">каждым занятием («окна»), которые для них рабочим временем не являются в </w:t>
      </w:r>
      <w:r>
        <w:rPr>
          <w:shd w:val="clear"/>
        </w:rPr>
        <w:t xml:space="preserve">отличие от коротких перерывов (перемен), установленных между учебными </w:t>
      </w:r>
      <w:r>
        <w:rPr>
          <w:shd w:val="clear"/>
        </w:rPr>
        <w:t xml:space="preserve">занятиями (уроками) для обучающихся. 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  <w:lang w:eastAsia="ru-RU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При составлении расписаний учебных занятий при наличии возможности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учителям предусматривается один свободный день в неделю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с целью использования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его для дополнительного профессионального образования, самообразования, </w:t>
      </w:r>
      <w:r>
        <w:rPr>
          <w:sz w:val="28"/>
          <w:szCs w:val="28"/>
          <w:shd w:val="clear"/>
          <w:rFonts w:ascii="Times New Roman" w:hAnsi="Times New Roman" w:cs="Times New Roman"/>
          <w:lang w:eastAsia="ru-RU"/>
        </w:rPr>
        <w:t xml:space="preserve">подготовки к занятиям</w:t>
      </w:r>
      <w:r>
        <w:rPr>
          <w:sz w:val="28"/>
          <w:szCs w:val="28"/>
          <w:shd w:val="clear"/>
          <w:rFonts w:ascii="Times New Roman" w:hAnsi="Times New Roman" w:cs="Times New Roman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Рабочее время учителей в период учебных занятий определяется расписанием </w:t>
      </w:r>
      <w:r>
        <w:rPr>
          <w:shd w:val="clear"/>
        </w:rPr>
        <w:t xml:space="preserve">занятий и выполнением всего круга обязанностей, которые возлагаются на учителя в </w:t>
      </w:r>
      <w:r>
        <w:rPr>
          <w:shd w:val="clear"/>
        </w:rPr>
        <w:t xml:space="preserve">соответствии с правилами внутреннего трудового распорядка, трудовыми </w:t>
      </w:r>
      <w:r>
        <w:rPr>
          <w:shd w:val="clear"/>
        </w:rPr>
        <w:t xml:space="preserve">договорами, должностными инструкциями.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3.1.16. Привлечение работодателем работников к работе в сверхурочное </w:t>
      </w:r>
      <w:r>
        <w:rPr>
          <w:shd w:val="clear"/>
        </w:rPr>
        <w:t xml:space="preserve">время допускается только с письменного согласия работника и компенсируется в </w:t>
      </w:r>
      <w:r>
        <w:rPr>
          <w:shd w:val="clear"/>
        </w:rPr>
        <w:t xml:space="preserve">соответствии с трудовым законодательством.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Работодатель может привлекать работников к сверхурочным работам в </w:t>
      </w:r>
      <w:r>
        <w:rPr>
          <w:shd w:val="clear"/>
        </w:rPr>
        <w:t xml:space="preserve">соответствии со статьей 99 ТК РФ только с предварительного согласия выборного </w:t>
      </w:r>
      <w:r>
        <w:rPr>
          <w:shd w:val="clear"/>
        </w:rPr>
        <w:t xml:space="preserve">органа первичной профсоюзной организации.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К работе в сверхурочное время не допускаются беременные женщины, </w:t>
      </w:r>
      <w:r>
        <w:rPr>
          <w:shd w:val="clear"/>
        </w:rPr>
        <w:t xml:space="preserve">работников в возрасте до восемнадцати лет, другие категории работников в </w:t>
      </w:r>
      <w:r>
        <w:rPr>
          <w:shd w:val="clear"/>
        </w:rPr>
        <w:t xml:space="preserve">соответствии с ТК РФ и иными федеральными законами.</w:t>
      </w:r>
    </w:p>
    <w:p>
      <w:pPr>
        <w:jc w:val="both"/>
        <w:ind w:firstLine="851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>3.1.17.</w:t>
      </w:r>
      <w:r>
        <w:rPr>
          <w:sz w:val="28"/>
          <w:szCs w:val="28"/>
          <w:shd w:val="clear"/>
        </w:rPr>
        <w:tab/>
      </w:r>
      <w:r>
        <w:rPr>
          <w:sz w:val="28"/>
          <w:szCs w:val="28"/>
          <w:shd w:val="clear"/>
        </w:rPr>
        <w:t xml:space="preserve">Работодатель имеет право, при необходимости эпизодически </w:t>
      </w:r>
      <w:r>
        <w:rPr>
          <w:sz w:val="28"/>
          <w:szCs w:val="28"/>
          <w:shd w:val="clear"/>
        </w:rPr>
        <w:t xml:space="preserve">привлекать работников, работающих на должностях, указанных в перечне </w:t>
      </w:r>
      <w:r>
        <w:rPr>
          <w:sz w:val="28"/>
          <w:szCs w:val="28"/>
          <w:shd w:val="clear"/>
        </w:rPr>
        <w:t xml:space="preserve">должностей, которым устанавливается ненормированный рабочий день Приложения </w:t>
      </w:r>
      <w:r>
        <w:rPr>
          <w:sz w:val="28"/>
          <w:szCs w:val="28"/>
          <w:shd w:val="clear"/>
        </w:rPr>
        <w:t xml:space="preserve">№ ___ к настоящему коллективному договору, к выполнению своих трудовых </w:t>
      </w:r>
      <w:r>
        <w:rPr>
          <w:sz w:val="28"/>
          <w:szCs w:val="28"/>
          <w:shd w:val="clear"/>
        </w:rPr>
        <w:t xml:space="preserve">функций за пределами, установленной для них продолжительности рабочего </w:t>
      </w:r>
      <w:r>
        <w:rPr>
          <w:sz w:val="28"/>
          <w:szCs w:val="28"/>
          <w:shd w:val="clear"/>
        </w:rPr>
        <w:t>времени.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3.1.18. Работа в выходные и праздничные дни запрещается. Привлечение </w:t>
      </w:r>
      <w:r>
        <w:rPr>
          <w:shd w:val="clear"/>
        </w:rPr>
        <w:t xml:space="preserve">работников к работе в выходные и нерабочие праздничные дни производится с их </w:t>
      </w:r>
      <w:r>
        <w:rPr>
          <w:shd w:val="clear"/>
        </w:rPr>
        <w:t xml:space="preserve">письменного согласия в случае необходимости выполнения заранее непредвиденных </w:t>
      </w:r>
      <w:r>
        <w:rPr>
          <w:shd w:val="clear"/>
        </w:rPr>
        <w:t xml:space="preserve">работ, от срочного выполнения которых зависит в дальнейшем нормальная работа </w:t>
      </w:r>
      <w:r>
        <w:rPr>
          <w:shd w:val="clear"/>
        </w:rPr>
        <w:t xml:space="preserve">образовательной организации.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Без согласия работников допускается привлечение их к работе в случаях, </w:t>
      </w:r>
      <w:r>
        <w:rPr>
          <w:shd w:val="clear"/>
        </w:rPr>
        <w:t xml:space="preserve">определенных частью третьей статьи 113 ТК РФ.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В других случаях привлечение к работе в выходные и нерабочие </w:t>
      </w:r>
      <w:r>
        <w:rPr>
          <w:shd w:val="clear"/>
        </w:rPr>
        <w:t xml:space="preserve">праздничные дни допускается с письменного согласия работника и с учетом мнения </w:t>
      </w:r>
      <w:r>
        <w:rPr>
          <w:shd w:val="clear"/>
        </w:rPr>
        <w:t xml:space="preserve">выборного органа первичной профсоюзной организации.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Привлечение работника к работе в выходные и нерабочие праздничные дни </w:t>
      </w:r>
      <w:r>
        <w:rPr>
          <w:shd w:val="clear"/>
        </w:rPr>
        <w:t xml:space="preserve">производится по письменному распоряжению работодателя.</w:t>
      </w:r>
    </w:p>
    <w:p>
      <w:pPr>
        <w:pStyle w:val="PO153"/>
        <w:ind w:firstLine="851"/>
        <w:rPr>
          <w:spacing w:val="-6"/>
          <w:shd w:val="clear"/>
        </w:rPr>
      </w:pPr>
      <w:r>
        <w:rPr>
          <w:shd w:val="clear"/>
        </w:rPr>
        <w:t xml:space="preserve">3.1.19. Привлечение работников организации к выполнению работы, не </w:t>
      </w:r>
      <w:r>
        <w:rPr>
          <w:shd w:val="clear"/>
        </w:rPr>
        <w:t xml:space="preserve">предусмотренной должностными обязанностями, трудовым договором, допускается </w:t>
      </w:r>
      <w:r>
        <w:rPr>
          <w:shd w:val="clear"/>
        </w:rPr>
        <w:t xml:space="preserve">только по письменному распоряжению работодателя с </w:t>
      </w:r>
      <w:r>
        <w:rPr>
          <w:spacing w:val="-6"/>
          <w:shd w:val="clear"/>
        </w:rPr>
        <w:t xml:space="preserve">письменного согласия </w:t>
      </w:r>
      <w:r>
        <w:rPr>
          <w:spacing w:val="-6"/>
          <w:shd w:val="clear"/>
        </w:rPr>
        <w:t xml:space="preserve">работника, с дополнительной оплатой и с соблюдением статей 60, 60.2, 97 и 99 ТК РФ.</w:t>
      </w:r>
    </w:p>
    <w:p>
      <w:pPr>
        <w:pStyle w:val="PO153"/>
        <w:ind w:firstLine="851"/>
        <w:rPr>
          <w:spacing w:val="-6"/>
          <w:shd w:val="clear"/>
        </w:rPr>
      </w:pPr>
      <w:r>
        <w:rPr>
          <w:spacing w:val="-6"/>
          <w:shd w:val="clear"/>
        </w:rPr>
        <w:t xml:space="preserve">3.1.20. В течение рабочего дня (смены) работнику предоставляется перерыв для </w:t>
      </w:r>
      <w:r>
        <w:rPr>
          <w:spacing w:val="-6"/>
          <w:shd w:val="clear"/>
        </w:rPr>
        <w:t xml:space="preserve">отдыха и питания, время и продолжительность которого определяется правилами </w:t>
      </w:r>
      <w:r>
        <w:rPr>
          <w:spacing w:val="-6"/>
          <w:shd w:val="clear"/>
        </w:rPr>
        <w:t xml:space="preserve">внутреннего трудового распорядка образовательной организации.</w:t>
      </w:r>
    </w:p>
    <w:p>
      <w:pPr>
        <w:pStyle w:val="PO153"/>
        <w:ind w:firstLine="851"/>
        <w:rPr>
          <w:spacing w:val="-6"/>
          <w:shd w:val="clear"/>
        </w:rPr>
      </w:pPr>
      <w:r>
        <w:rPr>
          <w:spacing w:val="-6"/>
          <w:shd w:val="clear"/>
        </w:rPr>
        <w:t xml:space="preserve">Для учителей, воспитателей, выполняющих свои обязанности непрерывно в </w:t>
      </w:r>
      <w:r>
        <w:rPr>
          <w:spacing w:val="-6"/>
          <w:shd w:val="clear"/>
        </w:rPr>
        <w:t xml:space="preserve">течение рабочего дня (смены), перерыв для приема пищи не устанавливается: </w:t>
      </w:r>
      <w:r>
        <w:rPr>
          <w:spacing w:val="-6"/>
          <w:shd w:val="clear"/>
        </w:rPr>
        <w:t xml:space="preserve">возможность приема пищи обеспечивается одновременно вместе с обучающимися </w:t>
      </w:r>
      <w:r>
        <w:rPr>
          <w:spacing w:val="-6"/>
          <w:shd w:val="clear"/>
        </w:rPr>
        <w:t>(воспитанниками).</w:t>
      </w:r>
    </w:p>
    <w:p>
      <w:pPr>
        <w:pStyle w:val="PO153"/>
        <w:ind w:firstLine="851"/>
        <w:rPr>
          <w:spacing w:val="-6"/>
          <w:i w:val="1"/>
          <w:sz w:val="24"/>
          <w:szCs w:val="24"/>
          <w:shd w:val="clear"/>
        </w:rPr>
      </w:pPr>
      <w:r>
        <w:rPr>
          <w:spacing w:val="-6"/>
          <w:color w:val="7030A0"/>
          <w:shd w:val="clear"/>
        </w:rPr>
        <w:t xml:space="preserve">Стоимость питания для сотрудников устанавливается на уровне стоимости для </w:t>
      </w:r>
      <w:r>
        <w:rPr>
          <w:spacing w:val="-6"/>
          <w:color w:val="7030A0"/>
          <w:shd w:val="clear"/>
        </w:rPr>
        <w:t xml:space="preserve">обучающихся (воспитанников). </w:t>
      </w:r>
      <w:r>
        <w:rPr>
          <w:spacing w:val="-6"/>
          <w:i w:val="1"/>
          <w:color w:val="7030A0"/>
          <w:sz w:val="24"/>
          <w:szCs w:val="24"/>
          <w:shd w:val="clear"/>
        </w:rPr>
        <w:t xml:space="preserve">Образовательная организация может установить иные условия </w:t>
      </w:r>
      <w:r>
        <w:rPr>
          <w:spacing w:val="-6"/>
          <w:i w:val="1"/>
          <w:color w:val="7030A0"/>
          <w:sz w:val="24"/>
          <w:szCs w:val="24"/>
          <w:shd w:val="clear"/>
        </w:rPr>
        <w:t xml:space="preserve">оплаты питания сотрудников в зависимости от наличия финансовых возможностей организации и </w:t>
      </w:r>
      <w:r>
        <w:rPr>
          <w:spacing w:val="-6"/>
          <w:i w:val="1"/>
          <w:color w:val="7030A0"/>
          <w:sz w:val="24"/>
          <w:szCs w:val="24"/>
          <w:shd w:val="clear"/>
        </w:rPr>
        <w:t xml:space="preserve">(или) наличия данной льготы в Отраслевом территориальном соглашении. </w:t>
      </w:r>
    </w:p>
    <w:p>
      <w:pPr>
        <w:jc w:val="both"/>
        <w:ind w:firstLine="851"/>
        <w:rPr>
          <w:sz w:val="28"/>
          <w:szCs w:val="28"/>
          <w:shd w:val="clear"/>
        </w:rPr>
        <w:autoSpaceDE w:val="0"/>
        <w:autoSpaceDN w:val="0"/>
      </w:pPr>
      <w:r>
        <w:rPr>
          <w:spacing w:val="-6"/>
          <w:sz w:val="28"/>
          <w:szCs w:val="28"/>
          <w:shd w:val="clear"/>
        </w:rPr>
        <w:t>3.1.21.</w:t>
      </w:r>
      <w:r>
        <w:rPr>
          <w:spacing w:val="-6"/>
          <w:sz w:val="28"/>
          <w:szCs w:val="28"/>
          <w:shd w:val="clear"/>
        </w:rPr>
        <w:tab/>
      </w:r>
      <w:r>
        <w:rPr>
          <w:sz w:val="28"/>
          <w:szCs w:val="28"/>
          <w:shd w:val="clear"/>
        </w:rPr>
        <w:t xml:space="preserve">Педагогическим работникам предоставляется ежегодный основной </w:t>
      </w:r>
      <w:r>
        <w:rPr>
          <w:sz w:val="28"/>
          <w:szCs w:val="28"/>
          <w:shd w:val="clear"/>
        </w:rPr>
        <w:t xml:space="preserve">удлиненный оплачиваемый отпуск, продолжительность которого устанавливается </w:t>
      </w:r>
      <w:r>
        <w:rPr>
          <w:sz w:val="28"/>
          <w:szCs w:val="28"/>
          <w:shd w:val="clear"/>
        </w:rPr>
        <w:t xml:space="preserve">Постановлением Правительства Российской Федерации </w:t>
      </w:r>
      <w:r>
        <w:rPr>
          <w:color w:val="7030A0"/>
          <w:sz w:val="28"/>
          <w:szCs w:val="28"/>
          <w:shd w:val="clear"/>
        </w:rPr>
        <w:t xml:space="preserve">от 03 апреля 2024 г. № 415</w:t>
      </w:r>
      <w:r>
        <w:rPr>
          <w:sz w:val="28"/>
          <w:szCs w:val="28"/>
          <w:shd w:val="clear"/>
        </w:rPr>
        <w:t xml:space="preserve"> </w:t>
      </w:r>
      <w:r>
        <w:rPr>
          <w:color w:val="7030A0"/>
          <w:sz w:val="28"/>
          <w:szCs w:val="28"/>
          <w:shd w:val="clear"/>
        </w:rPr>
        <w:t xml:space="preserve">«О ежегодных основных удлиненных оплачиваемых отпусках»</w:t>
      </w:r>
      <w:r>
        <w:rPr>
          <w:sz w:val="28"/>
          <w:szCs w:val="28"/>
          <w:shd w:val="clear"/>
        </w:rPr>
        <w:t xml:space="preserve">.  </w:t>
      </w:r>
      <w:r>
        <w:rPr>
          <w:i w:val="1"/>
          <w:shd w:val="clear"/>
        </w:rPr>
        <w:t xml:space="preserve">(Указать перечень </w:t>
      </w:r>
      <w:r>
        <w:rPr>
          <w:i w:val="1"/>
          <w:shd w:val="clear"/>
        </w:rPr>
        <w:t xml:space="preserve">должностей и продолжительность отпуска, например, в приложении № ___ к настоящему </w:t>
      </w:r>
      <w:r>
        <w:rPr>
          <w:i w:val="1"/>
          <w:shd w:val="clear"/>
        </w:rPr>
        <w:t xml:space="preserve">коллективному договору)</w:t>
      </w:r>
      <w:r>
        <w:rPr>
          <w:sz w:val="28"/>
          <w:szCs w:val="28"/>
          <w:shd w:val="clear"/>
        </w:rPr>
        <w:t>.</w:t>
      </w:r>
    </w:p>
    <w:p>
      <w:pPr>
        <w:jc w:val="both"/>
        <w:ind w:firstLine="851"/>
        <w:rPr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 Остальным работникам предоставляется ежегодный основной оплачиваемый </w:t>
      </w:r>
      <w:r>
        <w:rPr>
          <w:sz w:val="28"/>
          <w:szCs w:val="28"/>
          <w:shd w:val="clear"/>
        </w:rPr>
        <w:t xml:space="preserve">отпуск продолжительностью не менее 28 календарных дней с сохранением места </w:t>
      </w:r>
      <w:r>
        <w:rPr>
          <w:sz w:val="28"/>
          <w:szCs w:val="28"/>
          <w:shd w:val="clear"/>
        </w:rPr>
        <w:t xml:space="preserve">работы (должности) и среднего заработка.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3.1.22. Отпуск за первый год работы предоставляется работникам по </w:t>
      </w:r>
      <w:r>
        <w:rPr>
          <w:shd w:val="clear"/>
        </w:rPr>
        <w:t xml:space="preserve">истечении шести месяцев непрерывной работы в образовательной организации, за </w:t>
      </w:r>
      <w:r>
        <w:rPr>
          <w:shd w:val="clear"/>
        </w:rPr>
        <w:t xml:space="preserve">второй и последующий годы работы – в любое время рабочего года в соответствии с </w:t>
      </w:r>
      <w:r>
        <w:rPr>
          <w:shd w:val="clear"/>
        </w:rPr>
        <w:t xml:space="preserve">очередностью предоставления отпусков. По соглашению сторон оплачиваемый </w:t>
      </w:r>
      <w:r>
        <w:rPr>
          <w:shd w:val="clear"/>
        </w:rPr>
        <w:t xml:space="preserve">отпуск может быть предоставлен работникам и до истечения шести месяцев (статья </w:t>
      </w:r>
      <w:r>
        <w:rPr>
          <w:shd w:val="clear"/>
        </w:rPr>
        <w:t xml:space="preserve">122 ТК РФ).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При предоставлении ежегодного отпуска педагогическим работникам за </w:t>
      </w:r>
      <w:r>
        <w:rPr>
          <w:shd w:val="clear"/>
        </w:rPr>
        <w:t xml:space="preserve">первый год работы в каникулярный период, в том числе до истечения шести месяцев </w:t>
      </w:r>
      <w:r>
        <w:rPr>
          <w:shd w:val="clear"/>
        </w:rPr>
        <w:t xml:space="preserve">работы, его продолжительность должна соответствовать установленной для них </w:t>
      </w:r>
      <w:r>
        <w:rPr>
          <w:shd w:val="clear"/>
        </w:rPr>
        <w:t xml:space="preserve">продолжительности и оплачиваться в полном размере.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Очередность предоставления оплачиваемых отпусков определяется ежегодно </w:t>
      </w:r>
      <w:r>
        <w:rPr>
          <w:shd w:val="clear"/>
        </w:rPr>
        <w:t xml:space="preserve">в соответствии с графиком отпусков, утверждаемым работодателем по согласованию </w:t>
      </w:r>
      <w:r>
        <w:rPr>
          <w:shd w:val="clear"/>
        </w:rPr>
        <w:t xml:space="preserve">с выборным органом первичной профсоюзной организации не позднее, чем за 2 </w:t>
      </w:r>
      <w:r>
        <w:rPr>
          <w:shd w:val="clear"/>
        </w:rPr>
        <w:t xml:space="preserve">недели до наступления календарного года.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О времени начала отпуска работник должен быть письменно извещен не </w:t>
      </w:r>
      <w:r>
        <w:rPr>
          <w:shd w:val="clear"/>
        </w:rPr>
        <w:t xml:space="preserve">позднее, чем за две недели до его начала.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Продление, перенесение, разделение и отзыв из оплачиваемого отпуска </w:t>
      </w:r>
      <w:r>
        <w:rPr>
          <w:shd w:val="clear"/>
        </w:rPr>
        <w:t xml:space="preserve">производится с согласия работника в случаях, предусмотренных статьями 124-125 </w:t>
      </w:r>
      <w:r>
        <w:rPr>
          <w:shd w:val="clear"/>
        </w:rPr>
        <w:t xml:space="preserve">ТК РФ.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3.1.23. Работникам, условия труда на рабочих местах, которых по </w:t>
      </w:r>
      <w:r>
        <w:rPr>
          <w:shd w:val="clear"/>
        </w:rPr>
        <w:t xml:space="preserve">результатам специальной оценки условий труда отнесены к вредным условиям труда </w:t>
      </w:r>
      <w:r>
        <w:rPr>
          <w:shd w:val="clear"/>
        </w:rPr>
        <w:t xml:space="preserve">2-й, 3-й или 4-й степени либо опасным условиям труда обеспечивается право на </w:t>
      </w:r>
      <w:r>
        <w:rPr>
          <w:shd w:val="clear"/>
        </w:rPr>
        <w:t xml:space="preserve">дополнительный отпуск не менее 7 календарных дней. Конкретная </w:t>
      </w:r>
      <w:r>
        <w:rPr>
          <w:shd w:val="clear"/>
        </w:rPr>
        <w:t xml:space="preserve">продолжительность определяется в соответствии с приложением № ___ к </w:t>
      </w:r>
      <w:r>
        <w:rPr>
          <w:shd w:val="clear"/>
        </w:rPr>
        <w:t xml:space="preserve">настоящему коллективному договору.</w:t>
      </w:r>
    </w:p>
    <w:p>
      <w:pPr>
        <w:pStyle w:val="PO188"/>
        <w:jc w:val="both"/>
        <w:spacing w:after="0"/>
        <w:ind w:left="0" w:firstLine="851"/>
        <w:rPr>
          <w:sz w:val="28"/>
          <w:szCs w:val="28"/>
          <w:shd w:val="clear"/>
        </w:rPr>
      </w:pPr>
      <w:r>
        <w:rPr>
          <w:i w:val="1"/>
          <w:color w:val="7030A0"/>
          <w:shd w:val="clear"/>
        </w:rPr>
        <w:t xml:space="preserve"> (по необходимости) </w:t>
      </w:r>
      <w:r>
        <w:rPr>
          <w:sz w:val="28"/>
          <w:szCs w:val="28"/>
          <w:shd w:val="clear"/>
        </w:rPr>
        <w:t xml:space="preserve">До проведения специальной оценки условий труда на </w:t>
      </w:r>
      <w:r>
        <w:rPr>
          <w:sz w:val="28"/>
          <w:szCs w:val="28"/>
          <w:shd w:val="clear"/>
        </w:rPr>
        <w:t xml:space="preserve">рабочем месте, в соответствии с Федеральным законом от 28.12.2013 № 426-ФЗ «О </w:t>
      </w:r>
      <w:r>
        <w:rPr>
          <w:sz w:val="28"/>
          <w:szCs w:val="28"/>
          <w:shd w:val="clear"/>
        </w:rPr>
        <w:t xml:space="preserve">специальной оценке условий труда», применяется Список производств, цехов, </w:t>
      </w:r>
      <w:r>
        <w:rPr>
          <w:sz w:val="28"/>
          <w:szCs w:val="28"/>
          <w:shd w:val="clear"/>
        </w:rPr>
        <w:t xml:space="preserve">профессий и должностей с вредными условиями труда, работа в которых даёт право </w:t>
      </w:r>
      <w:r>
        <w:rPr>
          <w:sz w:val="28"/>
          <w:szCs w:val="28"/>
          <w:shd w:val="clear"/>
        </w:rPr>
        <w:t xml:space="preserve">на дополнительный отпуск и сокращенный рабочий день, утвержденный </w:t>
      </w:r>
      <w:r>
        <w:rPr>
          <w:sz w:val="28"/>
          <w:szCs w:val="28"/>
          <w:shd w:val="clear"/>
        </w:rPr>
        <w:t xml:space="preserve">постановлением Госкомтруда СССР и Президиума ВЦСПС от 25.10.1974 № </w:t>
      </w:r>
      <w:r>
        <w:rPr>
          <w:sz w:val="28"/>
          <w:szCs w:val="28"/>
          <w:shd w:val="clear"/>
        </w:rPr>
        <w:t xml:space="preserve">298/П–22 «Об утверждении Списка производств, цехов, профессий и должностей с </w:t>
      </w:r>
      <w:r>
        <w:rPr>
          <w:sz w:val="28"/>
          <w:szCs w:val="28"/>
          <w:shd w:val="clear"/>
        </w:rPr>
        <w:t xml:space="preserve">вредными условиями труда, работа в которых даёт право на дополнительный отпуск </w:t>
      </w:r>
      <w:r>
        <w:rPr>
          <w:sz w:val="28"/>
          <w:szCs w:val="28"/>
          <w:shd w:val="clear"/>
        </w:rPr>
        <w:t xml:space="preserve">и сокращенный рабочий день» (с последующими изменениями и дополнениями):</w:t>
      </w:r>
    </w:p>
    <w:p>
      <w:pPr>
        <w:pStyle w:val="PO188"/>
        <w:jc w:val="both"/>
        <w:spacing w:after="0"/>
        <w:ind w:left="0"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врачам и среднему медицинскому персоналу образовательных организаций – </w:t>
      </w:r>
      <w:r>
        <w:rPr>
          <w:sz w:val="28"/>
          <w:szCs w:val="28"/>
          <w:shd w:val="clear"/>
        </w:rPr>
        <w:t xml:space="preserve">14 календарных дней;</w:t>
      </w:r>
    </w:p>
    <w:p>
      <w:pPr>
        <w:pStyle w:val="PO188"/>
        <w:jc w:val="both"/>
        <w:spacing w:after="0"/>
        <w:ind w:left="0"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врачам и среднему медицинскому персоналу школ-интернатов для умственно </w:t>
      </w:r>
      <w:r>
        <w:rPr>
          <w:sz w:val="28"/>
          <w:szCs w:val="28"/>
          <w:shd w:val="clear"/>
        </w:rPr>
        <w:t xml:space="preserve">отсталых детей и детей с поражением центральной нервной системы с поражением </w:t>
      </w:r>
      <w:r>
        <w:rPr>
          <w:sz w:val="28"/>
          <w:szCs w:val="28"/>
          <w:shd w:val="clear"/>
        </w:rPr>
        <w:t xml:space="preserve">психики – 35 календарных </w:t>
      </w:r>
      <w:r>
        <w:rPr>
          <w:sz w:val="28"/>
          <w:szCs w:val="28"/>
          <w:shd w:val="clear"/>
        </w:rPr>
        <w:t>дней;</w:t>
      </w:r>
    </w:p>
    <w:p>
      <w:pPr>
        <w:pStyle w:val="PO188"/>
        <w:jc w:val="both"/>
        <w:spacing w:after="0"/>
        <w:ind w:left="0"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повару, работающему у плиты – 7 календарных дней.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3.1.24. Работникам, которым по условиям трудового договора установлен </w:t>
      </w:r>
      <w:r>
        <w:rPr>
          <w:shd w:val="clear"/>
        </w:rPr>
        <w:t xml:space="preserve">ненормированный рабочий день, предоставляется дополнительный оплачиваемый </w:t>
      </w:r>
      <w:r>
        <w:rPr>
          <w:shd w:val="clear"/>
        </w:rPr>
        <w:t xml:space="preserve">отпуск за ненормированный рабочий день, продолжительность которого определена </w:t>
      </w:r>
      <w:r>
        <w:rPr>
          <w:shd w:val="clear"/>
        </w:rPr>
        <w:t xml:space="preserve">в Приложении № __ к настоящему коллективному договору</w:t>
      </w:r>
      <w:r>
        <w:rPr>
          <w:color w:val="7030A0"/>
          <w:shd w:val="clear"/>
        </w:rPr>
        <w:t xml:space="preserve"> </w:t>
      </w:r>
      <w:r>
        <w:rPr>
          <w:sz w:val="24"/>
          <w:szCs w:val="24"/>
          <w:shd w:val="clear"/>
        </w:rPr>
        <w:t>(</w:t>
      </w:r>
      <w:r>
        <w:rPr>
          <w:i w:val="1"/>
          <w:sz w:val="24"/>
          <w:szCs w:val="24"/>
          <w:shd w:val="clear"/>
        </w:rPr>
        <w:t xml:space="preserve">и не может быть менее </w:t>
      </w:r>
      <w:r>
        <w:rPr>
          <w:i w:val="1"/>
          <w:sz w:val="24"/>
          <w:szCs w:val="24"/>
          <w:shd w:val="clear"/>
        </w:rPr>
        <w:t xml:space="preserve">трёх календарных дней, нижний предел продолжительности определен статьей 119 ТК РФ)</w:t>
      </w:r>
      <w:r>
        <w:rPr>
          <w:shd w:val="clear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3.1.25.</w:t>
      </w:r>
      <w:r>
        <w:rPr>
          <w:shd w:val="clear"/>
        </w:rPr>
        <w:tab/>
      </w:r>
      <w:r>
        <w:rPr>
          <w:shd w:val="clear"/>
        </w:rPr>
        <w:t xml:space="preserve">При исчислении общей продолжительности ежегодного </w:t>
      </w:r>
      <w:r>
        <w:rPr>
          <w:shd w:val="clear"/>
        </w:rPr>
        <w:t xml:space="preserve">оплачиваемого отпуска дополнительные оплачиваемые отпуска суммируются с </w:t>
      </w:r>
      <w:r>
        <w:rPr>
          <w:shd w:val="clear"/>
        </w:rPr>
        <w:t xml:space="preserve">ежегодным основным оплачиваемым отпуском (в том числе удлиненным), а также </w:t>
      </w:r>
      <w:r>
        <w:rPr>
          <w:shd w:val="clear"/>
        </w:rPr>
        <w:t xml:space="preserve">другими ежегодными дополнительными оплачиваемыми отпусками.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3.1.26.</w:t>
      </w:r>
      <w:r>
        <w:rPr>
          <w:shd w:val="clear"/>
        </w:rPr>
        <w:tab/>
      </w:r>
      <w:r>
        <w:rPr>
          <w:shd w:val="clear"/>
        </w:rPr>
        <w:t xml:space="preserve">Ежегодный оплачиваемый отпуск продлевается в случае </w:t>
      </w:r>
      <w:r>
        <w:rPr>
          <w:shd w:val="clear"/>
        </w:rPr>
        <w:t xml:space="preserve">временной нетрудоспособности работника, наступившей во время отпуска.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Ежегодный оплачиваемый отпуск по соглашению между работником и </w:t>
      </w:r>
      <w:r>
        <w:rPr>
          <w:shd w:val="clear"/>
        </w:rPr>
        <w:t xml:space="preserve">работодателем переносится на другой срок при несвоевременной оплате времени </w:t>
      </w:r>
      <w:r>
        <w:rPr>
          <w:shd w:val="clear"/>
        </w:rPr>
        <w:t xml:space="preserve">отпуска либо при предупреждении работника о начале отпуска позднее, чем за две </w:t>
      </w:r>
      <w:r>
        <w:rPr>
          <w:shd w:val="clear"/>
        </w:rPr>
        <w:t>недели.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 увольнении работнику выплачивается денежная компенсация за </w:t>
      </w:r>
      <w:r>
        <w:rPr>
          <w:sz w:val="28"/>
          <w:szCs w:val="28"/>
          <w:shd w:val="clear"/>
        </w:rPr>
        <w:t xml:space="preserve">неиспользованный отпуск пропорционально отработанному времени. Работнику, </w:t>
      </w:r>
      <w:r>
        <w:rPr>
          <w:sz w:val="28"/>
          <w:szCs w:val="28"/>
          <w:shd w:val="clear"/>
        </w:rPr>
        <w:t xml:space="preserve">проработавшему 11 месяцев, выплачивается компенсация за полный рабочий год. 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 этом учителям, проработавшим 10 месяцев, выплачивается денежная </w:t>
      </w:r>
      <w:r>
        <w:rPr>
          <w:sz w:val="28"/>
          <w:szCs w:val="28"/>
          <w:shd w:val="clear"/>
        </w:rPr>
        <w:t xml:space="preserve">компенсация за неиспользованный отпуск за полную продолжительность отпуска – </w:t>
      </w:r>
      <w:r>
        <w:rPr>
          <w:sz w:val="28"/>
          <w:szCs w:val="28"/>
          <w:shd w:val="clear"/>
        </w:rPr>
        <w:t xml:space="preserve">56 календарных дней.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Денежная компенсация за неиспользованный отпуск при увольнении </w:t>
      </w:r>
      <w:r>
        <w:rPr>
          <w:sz w:val="28"/>
          <w:szCs w:val="28"/>
          <w:shd w:val="clear"/>
        </w:rPr>
        <w:t>работника</w:t>
      </w:r>
      <w:r>
        <w:rPr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исчисляется исходя из количества неиспользованных дней отпуска с </w:t>
      </w:r>
      <w:r>
        <w:rPr>
          <w:sz w:val="28"/>
          <w:szCs w:val="28"/>
          <w:shd w:val="clear"/>
        </w:rPr>
        <w:t xml:space="preserve">учетом рабочего года работника.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 исчислении стажа работы при выплате денежной компенсации за </w:t>
      </w:r>
      <w:r>
        <w:rPr>
          <w:sz w:val="28"/>
          <w:szCs w:val="28"/>
          <w:shd w:val="clear"/>
        </w:rPr>
        <w:t xml:space="preserve">неиспользованный отпуск при увольнении необходимо учесть, что: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все дни отпусков, предоставляемых по просьбе работника без сохранения </w:t>
      </w:r>
      <w:r>
        <w:rPr>
          <w:sz w:val="28"/>
          <w:szCs w:val="28"/>
          <w:shd w:val="clear"/>
        </w:rPr>
        <w:t xml:space="preserve">заработной платы, если их общая продолжительность превышает 14 календарных </w:t>
      </w:r>
      <w:r>
        <w:rPr>
          <w:sz w:val="28"/>
          <w:szCs w:val="28"/>
          <w:shd w:val="clear"/>
        </w:rPr>
        <w:t xml:space="preserve">дней в течение рабочего года, должны исключаться из подсчета стажа, дающего </w:t>
      </w:r>
      <w:r>
        <w:rPr>
          <w:sz w:val="28"/>
          <w:szCs w:val="28"/>
          <w:shd w:val="clear"/>
        </w:rPr>
        <w:t xml:space="preserve">право на выплату компенсации за неиспользованный отпуск при увольнении (статья </w:t>
      </w:r>
      <w:r>
        <w:rPr>
          <w:sz w:val="28"/>
          <w:szCs w:val="28"/>
          <w:shd w:val="clear"/>
        </w:rPr>
        <w:t xml:space="preserve">121 ТК РФ);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излишки, составляющие менее половины месяца, исключаются из подсчета, </w:t>
      </w:r>
      <w:r>
        <w:rPr>
          <w:sz w:val="28"/>
          <w:szCs w:val="28"/>
          <w:shd w:val="clear"/>
        </w:rPr>
        <w:t xml:space="preserve">а излишки, составляющие не менее половины месяца, округляются до полного </w:t>
      </w:r>
      <w:r>
        <w:rPr>
          <w:sz w:val="28"/>
          <w:szCs w:val="28"/>
          <w:shd w:val="clear"/>
        </w:rPr>
        <w:t xml:space="preserve">месяца </w:t>
      </w:r>
      <w:r>
        <w:rPr>
          <w:i w:val="1"/>
          <w:shd w:val="clear"/>
        </w:rPr>
        <w:t xml:space="preserve">(п. 35 Правил об очередных и дополнительных отпусках, утв. НКТ СССР от 30 апреля </w:t>
      </w:r>
      <w:r>
        <w:rPr>
          <w:i w:val="1"/>
          <w:shd w:val="clear"/>
        </w:rPr>
        <w:t xml:space="preserve">1930 г. № 169)</w:t>
      </w:r>
      <w:r>
        <w:rPr>
          <w:sz w:val="28"/>
          <w:szCs w:val="28"/>
          <w:shd w:val="clear"/>
        </w:rPr>
        <w:t>.</w:t>
      </w:r>
    </w:p>
    <w:p>
      <w:pPr>
        <w:jc w:val="both"/>
        <w:spacing w:lineRule="atLeast" w:line="288"/>
        <w:ind w:firstLine="851"/>
        <w:rPr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При увольнении работнику выплачивается компенсация за все дни отдыха за </w:t>
      </w:r>
      <w:r>
        <w:rPr>
          <w:color w:val="7030A0"/>
          <w:sz w:val="28"/>
          <w:szCs w:val="28"/>
          <w:shd w:val="clear"/>
        </w:rPr>
        <w:t xml:space="preserve">работу в выходные или нерабочие праздничные дни, не использованные им в период </w:t>
      </w:r>
      <w:r>
        <w:rPr>
          <w:color w:val="7030A0"/>
          <w:sz w:val="28"/>
          <w:szCs w:val="28"/>
          <w:shd w:val="clear"/>
        </w:rPr>
        <w:t xml:space="preserve">трудовой деятельности у работодателя (часть шестая ст. 153 ТК РФ).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3.1.27.</w:t>
      </w:r>
      <w:r>
        <w:rPr>
          <w:shd w:val="clear"/>
        </w:rPr>
        <w:tab/>
      </w:r>
      <w:r>
        <w:rPr>
          <w:shd w:val="clear"/>
        </w:rPr>
        <w:t xml:space="preserve">Стороны договорились о предоставлении работникам </w:t>
      </w:r>
      <w:r>
        <w:rPr>
          <w:shd w:val="clear"/>
        </w:rPr>
        <w:t xml:space="preserve">образовательной организации дополнительного оплачиваемого отпуска </w:t>
      </w:r>
      <w:r>
        <w:rPr>
          <w:i w:val="1"/>
          <w:color w:val="7030A0"/>
          <w:shd w:val="clear"/>
        </w:rPr>
        <w:t xml:space="preserve">(в случае </w:t>
      </w:r>
      <w:r>
        <w:rPr>
          <w:i w:val="1"/>
          <w:color w:val="7030A0"/>
          <w:shd w:val="clear"/>
        </w:rPr>
        <w:t xml:space="preserve">заключения Соглашения о предоставлении дополнительных гарантий членам </w:t>
      </w:r>
      <w:r>
        <w:rPr>
          <w:i w:val="1"/>
          <w:color w:val="7030A0"/>
          <w:shd w:val="clear"/>
        </w:rPr>
        <w:t xml:space="preserve">первичной профсоюзной организации, где предусмотрены положения данного </w:t>
      </w:r>
      <w:r>
        <w:rPr>
          <w:i w:val="1"/>
          <w:color w:val="7030A0"/>
          <w:shd w:val="clear"/>
        </w:rPr>
        <w:t xml:space="preserve">пункта, в пункте коллективного договора предусматривается предоставление </w:t>
      </w:r>
      <w:r>
        <w:rPr>
          <w:i w:val="1"/>
          <w:color w:val="7030A0"/>
          <w:shd w:val="clear"/>
        </w:rPr>
        <w:t xml:space="preserve">отпуска без сохранения заработной платы) </w:t>
      </w:r>
      <w:r>
        <w:rPr>
          <w:shd w:val="clear"/>
        </w:rPr>
        <w:t xml:space="preserve">в следующих случаях: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для сопровождения 1 сентября детей младшего школьного возраста в школу </w:t>
      </w:r>
      <w:r>
        <w:rPr>
          <w:shd w:val="clear"/>
        </w:rPr>
        <w:t xml:space="preserve">–    ___ календарных дней;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рождения ребенка – ___ календарных дней;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бракосочетания детей работников – ___ календарных дней;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бракосочетания работника – ___ календарных дней;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похорон близких родственников – ___ календарных дней;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в случае призыва близкого родственника на военную службу по </w:t>
      </w:r>
      <w:r>
        <w:rPr>
          <w:shd w:val="clear"/>
        </w:rPr>
        <w:t xml:space="preserve">мобилизации, направлении на службу в войска национальной гвардии Российской </w:t>
      </w:r>
      <w:r>
        <w:rPr>
          <w:shd w:val="clear"/>
        </w:rPr>
        <w:t xml:space="preserve">Федерации по мобилизации или заключении им контракта о прохождении военной </w:t>
      </w:r>
      <w:r>
        <w:rPr>
          <w:shd w:val="clear"/>
        </w:rPr>
        <w:t xml:space="preserve">службы в период мобилизации, в период военного положения или в военное время, </w:t>
      </w:r>
      <w:r>
        <w:rPr>
          <w:shd w:val="clear"/>
        </w:rPr>
        <w:t xml:space="preserve">либо заключения им контракта о добровольном содействии в выполнении задач, </w:t>
      </w:r>
      <w:r>
        <w:rPr>
          <w:shd w:val="clear"/>
        </w:rPr>
        <w:t xml:space="preserve">возложенных на Вооруженные Силы Российской Федерации или войска </w:t>
      </w:r>
      <w:r>
        <w:rPr>
          <w:shd w:val="clear"/>
        </w:rPr>
        <w:t xml:space="preserve">национальной гвардии Российской Федерации - ___ календарных дней;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председателю выборного органа первичной профсоюзной организации – 10 </w:t>
      </w:r>
      <w:r>
        <w:rPr>
          <w:shd w:val="clear"/>
        </w:rPr>
        <w:t xml:space="preserve">календарных дней за общественную работу;</w:t>
      </w:r>
    </w:p>
    <w:p>
      <w:pPr>
        <w:pStyle w:val="PO188"/>
        <w:jc w:val="both"/>
        <w:spacing w:after="0"/>
        <w:ind w:left="0"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учителям и преподавателям при подмене временно отсутствующих коллег – </w:t>
      </w:r>
      <w:r>
        <w:rPr>
          <w:sz w:val="28"/>
          <w:szCs w:val="28"/>
          <w:shd w:val="clear"/>
        </w:rPr>
        <w:t xml:space="preserve">из расчета один день за десять подмен;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при работе без больничных листов – из расчета два календарных дня за </w:t>
      </w:r>
      <w:r>
        <w:rPr>
          <w:shd w:val="clear"/>
        </w:rPr>
        <w:t xml:space="preserve">каждое полугодие</w:t>
      </w:r>
      <w:r>
        <w:rPr>
          <w:color w:val="7030A0"/>
          <w:shd w:val="clear"/>
        </w:rPr>
        <w:t>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</w:t>
      </w:r>
      <w:r>
        <w:rPr>
          <w:i w:val="1"/>
          <w:sz w:val="24"/>
          <w:szCs w:val="24"/>
          <w:shd w:val="clear"/>
        </w:rPr>
        <w:t xml:space="preserve">указать другие основания</w:t>
      </w:r>
      <w:r>
        <w:rPr>
          <w:shd w:val="clear"/>
        </w:rPr>
        <w:t>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3.1.28.</w:t>
      </w:r>
      <w:r>
        <w:rPr>
          <w:shd w:val="clear"/>
        </w:rPr>
        <w:tab/>
      </w:r>
      <w:r>
        <w:rPr>
          <w:shd w:val="clear"/>
        </w:rPr>
        <w:t xml:space="preserve">Исчисление среднего заработка для оплаты ежегодного отпуска </w:t>
      </w:r>
      <w:r>
        <w:rPr>
          <w:shd w:val="clear"/>
        </w:rPr>
        <w:t xml:space="preserve">производится в соответствии со статьей 139 ТК РФ.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3.1.29.</w:t>
      </w:r>
      <w:r>
        <w:rPr>
          <w:shd w:val="clear"/>
        </w:rPr>
        <w:tab/>
      </w:r>
      <w:r>
        <w:rPr>
          <w:shd w:val="clear"/>
        </w:rPr>
        <w:t xml:space="preserve">Отпуска без сохранения заработной платы предоставляются </w:t>
      </w:r>
      <w:r>
        <w:rPr>
          <w:shd w:val="clear"/>
        </w:rPr>
        <w:t xml:space="preserve">работнику по семейным обстоятельствам и другим уважительным причинам </w:t>
      </w:r>
      <w:r>
        <w:rPr>
          <w:shd w:val="clear"/>
        </w:rPr>
        <w:t xml:space="preserve">продолжительностью, определяемой по соглашению между работником и </w:t>
      </w:r>
      <w:r>
        <w:rPr>
          <w:shd w:val="clear"/>
        </w:rPr>
        <w:t>работодателем.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3.1.30.</w:t>
      </w:r>
      <w:r>
        <w:rPr>
          <w:shd w:val="clear"/>
        </w:rPr>
        <w:tab/>
      </w:r>
      <w:r>
        <w:rPr>
          <w:shd w:val="clear"/>
        </w:rPr>
        <w:t xml:space="preserve">Работодатель обязуется предоставить отпуск без сохранения </w:t>
      </w:r>
      <w:r>
        <w:rPr>
          <w:shd w:val="clear"/>
        </w:rPr>
        <w:t xml:space="preserve">заработной платы, на основании письменного заявления работника в сроки, </w:t>
      </w:r>
      <w:r>
        <w:rPr>
          <w:shd w:val="clear"/>
        </w:rPr>
        <w:t xml:space="preserve">указанные работником, в следующих случаях: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родителям, воспитывающим детей в возрасте до 14 лет – 14 календарных </w:t>
      </w:r>
      <w:r>
        <w:rPr>
          <w:shd w:val="clear"/>
        </w:rPr>
        <w:t>дней;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в связи с переездом на новое место жительства – ___ календарных дня;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для проводов детей на военную службу – ___ календарных дня;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тяжелого заболевания близкого родственника – ___ календарных дня;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участникам Великой Отечественной войны – до 35 календарных дней в году;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работающим пенсионерам по старости (по возрасту) – до 14 календарных </w:t>
      </w:r>
      <w:r>
        <w:rPr>
          <w:shd w:val="clear"/>
        </w:rPr>
        <w:t xml:space="preserve">дней в году;</w:t>
      </w:r>
    </w:p>
    <w:p>
      <w:pPr>
        <w:pStyle w:val="PO200"/>
        <w:jc w:val="both"/>
        <w:spacing w:lineRule="atLeast" w:line="288" w:before="0" w:beforeAutospacing="0" w:after="0" w:afterAutospacing="0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работникам в случаях рождения ребенка, регистрации брака, смерти </w:t>
      </w:r>
      <w:r>
        <w:rPr>
          <w:sz w:val="28"/>
          <w:szCs w:val="28"/>
          <w:shd w:val="clear"/>
        </w:rPr>
        <w:t xml:space="preserve">близких родственников - до пяти календарных дней;</w:t>
      </w:r>
    </w:p>
    <w:p>
      <w:pPr>
        <w:pStyle w:val="PO200"/>
        <w:jc w:val="both"/>
        <w:spacing w:lineRule="atLeast" w:line="288" w:before="0" w:beforeAutospacing="0" w:after="0" w:afterAutospacing="0"/>
        <w:ind w:firstLine="540"/>
        <w:rPr>
          <w:shd w:val="clear"/>
        </w:rPr>
      </w:pPr>
      <w:r>
        <w:rPr>
          <w:sz w:val="28"/>
          <w:szCs w:val="28"/>
          <w:shd w:val="clear"/>
        </w:rPr>
        <w:t xml:space="preserve">- </w:t>
      </w:r>
      <w:r>
        <w:rPr>
          <w:color w:val="7030A0"/>
          <w:sz w:val="28"/>
          <w:szCs w:val="28"/>
          <w:shd w:val="clear"/>
        </w:rPr>
        <w:t xml:space="preserve">родителям, супругам и детям, в том числе совершеннолетним, </w:t>
      </w:r>
      <w:r>
        <w:rPr>
          <w:color w:val="7030A0"/>
          <w:sz w:val="28"/>
          <w:szCs w:val="28"/>
          <w:shd w:val="clear"/>
        </w:rPr>
        <w:t xml:space="preserve">военнослужащих, граждан, заключивших контракт о добровольном содействии в </w:t>
      </w:r>
      <w:r>
        <w:rPr>
          <w:color w:val="7030A0"/>
          <w:sz w:val="28"/>
          <w:szCs w:val="28"/>
          <w:shd w:val="clear"/>
        </w:rPr>
        <w:t xml:space="preserve">выполнении задач, возложенных на Вооруженные Силы Российской Федерации или </w:t>
      </w:r>
      <w:r>
        <w:rPr>
          <w:color w:val="7030A0"/>
          <w:sz w:val="28"/>
          <w:szCs w:val="28"/>
          <w:shd w:val="clear"/>
        </w:rPr>
        <w:t xml:space="preserve">войска национальной гвардии Российской Федерации, сотрудников органов </w:t>
      </w:r>
      <w:r>
        <w:rPr>
          <w:color w:val="7030A0"/>
          <w:sz w:val="28"/>
          <w:szCs w:val="28"/>
          <w:shd w:val="clear"/>
        </w:rPr>
        <w:t xml:space="preserve">внутренних дел, федеральной противопожарной службы, таможенных органов, </w:t>
      </w:r>
      <w:r>
        <w:rPr>
          <w:color w:val="7030A0"/>
          <w:sz w:val="28"/>
          <w:szCs w:val="28"/>
          <w:shd w:val="clear"/>
        </w:rPr>
        <w:t xml:space="preserve">сотрудников учреждений и органов уголовно-исполнительной системы, органов </w:t>
      </w:r>
      <w:r>
        <w:rPr>
          <w:color w:val="7030A0"/>
          <w:sz w:val="28"/>
          <w:szCs w:val="28"/>
          <w:shd w:val="clear"/>
        </w:rPr>
        <w:t xml:space="preserve">принудительного исполнения, сотрудников, проходящих службу в войсках </w:t>
      </w:r>
      <w:r>
        <w:rPr>
          <w:color w:val="7030A0"/>
          <w:sz w:val="28"/>
          <w:szCs w:val="28"/>
          <w:shd w:val="clear"/>
        </w:rPr>
        <w:t xml:space="preserve">национальной гвардии Российской Федерации, погибших или умерших вследствие </w:t>
      </w:r>
      <w:r>
        <w:rPr>
          <w:color w:val="7030A0"/>
          <w:sz w:val="28"/>
          <w:szCs w:val="28"/>
          <w:shd w:val="clear"/>
        </w:rPr>
        <w:t xml:space="preserve">ранения, контузии или увечья, полученных при исполнении обязанностей военной </w:t>
      </w:r>
      <w:r>
        <w:rPr>
          <w:color w:val="7030A0"/>
          <w:sz w:val="28"/>
          <w:szCs w:val="28"/>
          <w:shd w:val="clear"/>
        </w:rPr>
        <w:t xml:space="preserve">службы (службы), обязанностей по контракту о добровольном содействии в </w:t>
      </w:r>
      <w:r>
        <w:rPr>
          <w:color w:val="7030A0"/>
          <w:sz w:val="28"/>
          <w:szCs w:val="28"/>
          <w:shd w:val="clear"/>
        </w:rPr>
        <w:t xml:space="preserve">выполнении задач, возложенных на Вооруженные Силы Российской Федерации или </w:t>
      </w:r>
      <w:r>
        <w:rPr>
          <w:color w:val="7030A0"/>
          <w:sz w:val="28"/>
          <w:szCs w:val="28"/>
          <w:shd w:val="clear"/>
        </w:rPr>
        <w:t xml:space="preserve">войска национальной гвардии Российской Федерации, либо вследствие заболевания, </w:t>
      </w:r>
      <w:r>
        <w:rPr>
          <w:color w:val="7030A0"/>
          <w:sz w:val="28"/>
          <w:szCs w:val="28"/>
          <w:shd w:val="clear"/>
        </w:rPr>
        <w:t xml:space="preserve">связанного с прохождением военной службы (службы), исполнением обязанностей </w:t>
      </w:r>
      <w:r>
        <w:rPr>
          <w:color w:val="7030A0"/>
          <w:sz w:val="28"/>
          <w:szCs w:val="28"/>
          <w:shd w:val="clear"/>
        </w:rPr>
        <w:t xml:space="preserve">по контракту о добровольном содействии в выполнении задач, возложенных на </w:t>
      </w:r>
      <w:r>
        <w:rPr>
          <w:color w:val="7030A0"/>
          <w:sz w:val="28"/>
          <w:szCs w:val="28"/>
          <w:shd w:val="clear"/>
        </w:rPr>
        <w:t xml:space="preserve">Вооруженные Силы Российской Федерации или войска национальной гвардии </w:t>
      </w:r>
      <w:r>
        <w:rPr>
          <w:color w:val="7030A0"/>
          <w:sz w:val="28"/>
          <w:szCs w:val="28"/>
          <w:shd w:val="clear"/>
        </w:rPr>
        <w:t xml:space="preserve">Российской Федерации, - до 14 календарных дней в году;</w:t>
      </w:r>
    </w:p>
    <w:p>
      <w:pPr>
        <w:jc w:val="both"/>
        <w:spacing w:lineRule="atLeast" w:line="288" w:before="168"/>
        <w:ind w:firstLine="540"/>
        <w:rPr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- родителям, супругам и детям, в том числе совершеннолетним, </w:t>
      </w:r>
      <w:r>
        <w:rPr>
          <w:color w:val="7030A0"/>
          <w:sz w:val="28"/>
          <w:szCs w:val="28"/>
          <w:shd w:val="clear"/>
        </w:rPr>
        <w:t xml:space="preserve">военнослужащих, граждан, заключивших контракт о добровольном содействии в </w:t>
      </w:r>
      <w:r>
        <w:rPr>
          <w:color w:val="7030A0"/>
          <w:sz w:val="28"/>
          <w:szCs w:val="28"/>
          <w:shd w:val="clear"/>
        </w:rPr>
        <w:t xml:space="preserve">выполнении задач, возложенных на Вооруженные Силы Российской Федерации или </w:t>
      </w:r>
      <w:r>
        <w:rPr>
          <w:color w:val="7030A0"/>
          <w:sz w:val="28"/>
          <w:szCs w:val="28"/>
          <w:shd w:val="clear"/>
        </w:rPr>
        <w:t xml:space="preserve">войска национальной гвардии Российской Федерации, сотрудников органов </w:t>
      </w:r>
      <w:r>
        <w:rPr>
          <w:color w:val="7030A0"/>
          <w:sz w:val="28"/>
          <w:szCs w:val="28"/>
          <w:shd w:val="clear"/>
        </w:rPr>
        <w:t xml:space="preserve">внутренних дел, федеральной противопожарной службы, таможенных органов, </w:t>
      </w:r>
      <w:r>
        <w:rPr>
          <w:color w:val="7030A0"/>
          <w:sz w:val="28"/>
          <w:szCs w:val="28"/>
          <w:shd w:val="clear"/>
        </w:rPr>
        <w:t xml:space="preserve">сотрудников учреждений и органов уголовно-исполнительной системы, органов </w:t>
      </w:r>
      <w:r>
        <w:rPr>
          <w:color w:val="7030A0"/>
          <w:sz w:val="28"/>
          <w:szCs w:val="28"/>
          <w:shd w:val="clear"/>
        </w:rPr>
        <w:t xml:space="preserve">принудительного исполнения, сотрудников, проходящих службу в войсках </w:t>
      </w:r>
      <w:r>
        <w:rPr>
          <w:color w:val="7030A0"/>
          <w:sz w:val="28"/>
          <w:szCs w:val="28"/>
          <w:shd w:val="clear"/>
        </w:rPr>
        <w:t xml:space="preserve">национальной гвардии Российской Федерации, получивших ранение, контузию или </w:t>
      </w:r>
      <w:r>
        <w:rPr>
          <w:color w:val="7030A0"/>
          <w:sz w:val="28"/>
          <w:szCs w:val="28"/>
          <w:shd w:val="clear"/>
        </w:rPr>
        <w:t xml:space="preserve">увечье при исполнении обязанностей военной службы (службы), обязанностей по </w:t>
      </w:r>
      <w:r>
        <w:rPr>
          <w:color w:val="7030A0"/>
          <w:sz w:val="28"/>
          <w:szCs w:val="28"/>
          <w:shd w:val="clear"/>
        </w:rPr>
        <w:t xml:space="preserve">контракту о добровольном содействии в выполнении задач, возложенных на </w:t>
      </w:r>
      <w:r>
        <w:rPr>
          <w:color w:val="7030A0"/>
          <w:sz w:val="28"/>
          <w:szCs w:val="28"/>
          <w:shd w:val="clear"/>
        </w:rPr>
        <w:t xml:space="preserve">Вооруженные Силы Российской Федерации или войска национальной гвардии </w:t>
      </w:r>
      <w:r>
        <w:rPr>
          <w:color w:val="7030A0"/>
          <w:sz w:val="28"/>
          <w:szCs w:val="28"/>
          <w:shd w:val="clear"/>
        </w:rPr>
        <w:t xml:space="preserve">Российской Федерации, либо заболевание, связанное с прохождением военной </w:t>
      </w:r>
      <w:r>
        <w:rPr>
          <w:color w:val="7030A0"/>
          <w:sz w:val="28"/>
          <w:szCs w:val="28"/>
          <w:shd w:val="clear"/>
        </w:rPr>
        <w:t xml:space="preserve">службы (службы), исполнением обязанностей по контракту о добровольном </w:t>
      </w:r>
      <w:r>
        <w:rPr>
          <w:color w:val="7030A0"/>
          <w:sz w:val="28"/>
          <w:szCs w:val="28"/>
          <w:shd w:val="clear"/>
        </w:rPr>
        <w:t xml:space="preserve">содействии в выполнении задач, возложенных на Вооруженные Силы Российской </w:t>
      </w:r>
      <w:r>
        <w:rPr>
          <w:color w:val="7030A0"/>
          <w:sz w:val="28"/>
          <w:szCs w:val="28"/>
          <w:shd w:val="clear"/>
        </w:rPr>
        <w:t xml:space="preserve">Федерации или войска национальной гвардии Российской Федерации, в целях </w:t>
      </w:r>
      <w:r>
        <w:rPr>
          <w:color w:val="7030A0"/>
          <w:sz w:val="28"/>
          <w:szCs w:val="28"/>
          <w:shd w:val="clear"/>
        </w:rPr>
        <w:t xml:space="preserve">осуществления ухода за ними в соответствии с медицинским заключением, </w:t>
      </w:r>
      <w:r>
        <w:rPr>
          <w:color w:val="7030A0"/>
          <w:sz w:val="28"/>
          <w:szCs w:val="28"/>
          <w:shd w:val="clear"/>
        </w:rPr>
        <w:t xml:space="preserve">выданным в порядке, установленном федеральными законами и иными </w:t>
      </w:r>
      <w:r>
        <w:rPr>
          <w:color w:val="7030A0"/>
          <w:sz w:val="28"/>
          <w:szCs w:val="28"/>
          <w:shd w:val="clear"/>
        </w:rPr>
        <w:t xml:space="preserve">нормативными правовыми актами Российской Федерации, - до 35 календарных дней </w:t>
      </w:r>
      <w:r>
        <w:rPr>
          <w:color w:val="7030A0"/>
          <w:sz w:val="28"/>
          <w:szCs w:val="28"/>
          <w:shd w:val="clear"/>
        </w:rPr>
        <w:t xml:space="preserve">в году;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- работающим инвалидам – до 60 календарных дней в году.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3.1.31.</w:t>
      </w:r>
      <w:r>
        <w:rPr>
          <w:shd w:val="clear"/>
        </w:rPr>
        <w:tab/>
      </w:r>
      <w:r>
        <w:rPr>
          <w:shd w:val="clear"/>
        </w:rPr>
        <w:t xml:space="preserve">Педагогическим работникам не реже чем через каждые десять лет </w:t>
      </w:r>
      <w:r>
        <w:rPr>
          <w:shd w:val="clear"/>
        </w:rPr>
        <w:t xml:space="preserve">непрерывной педагогической работы предоставляется длительный отпуск сроком до </w:t>
      </w:r>
      <w:r>
        <w:rPr>
          <w:shd w:val="clear"/>
        </w:rPr>
        <w:t xml:space="preserve">одного года в порядке, установленном федеральным органом исполнительной </w:t>
      </w:r>
      <w:r>
        <w:rPr>
          <w:shd w:val="clear"/>
        </w:rPr>
        <w:t xml:space="preserve">власти, осуществляющим функции по выработке государственной политики и </w:t>
      </w:r>
      <w:r>
        <w:rPr>
          <w:shd w:val="clear"/>
        </w:rPr>
        <w:t xml:space="preserve">нормативно-правовому регулированию в сфере образования (подпункт 4 пункта 5 </w:t>
      </w:r>
      <w:r>
        <w:rPr>
          <w:shd w:val="clear"/>
        </w:rPr>
        <w:t xml:space="preserve">статьи 47 Федерального закона «Об образовании в Российской Федерации», статья </w:t>
      </w:r>
      <w:r>
        <w:rPr>
          <w:shd w:val="clear"/>
        </w:rPr>
        <w:t xml:space="preserve">335 ТК РФ).</w:t>
      </w:r>
    </w:p>
    <w:p>
      <w:pPr>
        <w:pStyle w:val="PO200"/>
        <w:jc w:val="both"/>
        <w:spacing w:lineRule="atLeast" w:line="288" w:before="0" w:beforeAutospacing="0" w:after="0" w:afterAutospacing="0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Порядок и условия предоставления педагогическим работникам </w:t>
      </w:r>
      <w:r>
        <w:rPr>
          <w:sz w:val="28"/>
          <w:szCs w:val="28"/>
          <w:shd w:val="clear"/>
        </w:rPr>
        <w:t xml:space="preserve">образовательных организаций длительного отпуска сроком до одного года </w:t>
      </w:r>
      <w:r>
        <w:rPr>
          <w:sz w:val="28"/>
          <w:szCs w:val="28"/>
          <w:shd w:val="clear"/>
        </w:rPr>
        <w:t xml:space="preserve">определяется в соответствии с «Порядком предоставления педагогическим </w:t>
      </w:r>
      <w:r>
        <w:rPr>
          <w:sz w:val="28"/>
          <w:szCs w:val="28"/>
          <w:shd w:val="clear"/>
        </w:rPr>
        <w:t xml:space="preserve">работникам организаций, осуществляющих образовательную деятельность, </w:t>
      </w:r>
      <w:r>
        <w:rPr>
          <w:sz w:val="28"/>
          <w:szCs w:val="28"/>
          <w:shd w:val="clear"/>
        </w:rPr>
        <w:t xml:space="preserve">длительного отпуска сроком до одного года», утверждённым приказом </w:t>
      </w:r>
      <w:r>
        <w:rPr>
          <w:color w:val="7030A0"/>
          <w:sz w:val="28"/>
          <w:szCs w:val="28"/>
          <w:shd w:val="clear"/>
        </w:rPr>
        <w:t xml:space="preserve">Министерства науки и высшего образования Российской Федерации</w:t>
      </w:r>
      <w:r>
        <w:rPr>
          <w:sz w:val="28"/>
          <w:szCs w:val="28"/>
          <w:shd w:val="clear"/>
        </w:rPr>
        <w:t xml:space="preserve"> </w:t>
      </w:r>
      <w:r>
        <w:rPr>
          <w:color w:val="7030A0"/>
          <w:sz w:val="28"/>
          <w:szCs w:val="28"/>
          <w:shd w:val="clear"/>
        </w:rPr>
        <w:t xml:space="preserve">от 17.03.2025 № </w:t>
      </w:r>
      <w:r>
        <w:rPr>
          <w:color w:val="7030A0"/>
          <w:sz w:val="28"/>
          <w:szCs w:val="28"/>
          <w:shd w:val="clear"/>
        </w:rPr>
        <w:t>236</w:t>
      </w:r>
      <w:r>
        <w:rPr>
          <w:sz w:val="28"/>
          <w:szCs w:val="28"/>
          <w:shd w:val="clear"/>
        </w:rPr>
        <w:t xml:space="preserve">. В соответствии с пунктом </w:t>
      </w:r>
      <w:r>
        <w:rPr>
          <w:color w:val="7030A0"/>
          <w:sz w:val="28"/>
          <w:szCs w:val="28"/>
          <w:shd w:val="clear"/>
        </w:rPr>
        <w:t>4</w:t>
      </w:r>
      <w:r>
        <w:rPr>
          <w:sz w:val="28"/>
          <w:szCs w:val="28"/>
          <w:shd w:val="clear"/>
        </w:rPr>
        <w:t xml:space="preserve"> Порядка предоставления длительного отпуска: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3.1.31.1. Длительный отпуск может предоставляться педагогическому </w:t>
      </w:r>
      <w:r>
        <w:rPr>
          <w:shd w:val="clear"/>
        </w:rPr>
        <w:t xml:space="preserve">работнику в любое время по соглашению с работодателем</w:t>
      </w:r>
      <w:r>
        <w:rPr>
          <w:b w:val="1"/>
          <w:shd w:val="clear"/>
        </w:rPr>
        <w:t xml:space="preserve"> </w:t>
      </w:r>
      <w:r>
        <w:rPr>
          <w:shd w:val="clear"/>
        </w:rPr>
        <w:t xml:space="preserve">при условии, что это </w:t>
      </w:r>
      <w:r>
        <w:rPr>
          <w:shd w:val="clear"/>
        </w:rPr>
        <w:t xml:space="preserve">отрицательно не отразится на деятельности образовательной организации и </w:t>
      </w:r>
      <w:r>
        <w:rPr>
          <w:shd w:val="clear"/>
        </w:rPr>
        <w:t xml:space="preserve">работник уведомит работодателя и согласует с ним период предоставления </w:t>
      </w:r>
      <w:r>
        <w:rPr>
          <w:shd w:val="clear"/>
        </w:rPr>
        <w:t xml:space="preserve">длительного отпуска не менее чем за две недели.</w:t>
      </w:r>
    </w:p>
    <w:p>
      <w:pPr>
        <w:jc w:val="both"/>
        <w:ind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3.1.31.2. Длительный отпуск предоставляется педагогическому работнику по </w:t>
      </w:r>
      <w:r>
        <w:rPr>
          <w:sz w:val="28"/>
          <w:szCs w:val="28"/>
          <w:shd w:val="clear"/>
        </w:rPr>
        <w:t xml:space="preserve">его заявлению и оформляется приказом образовательной организации. В заявлении и </w:t>
      </w:r>
      <w:r>
        <w:rPr>
          <w:sz w:val="28"/>
          <w:szCs w:val="28"/>
          <w:shd w:val="clear"/>
        </w:rPr>
        <w:t xml:space="preserve">приказе о предоставлении отпуска указывается дата начала и конкретная </w:t>
      </w:r>
      <w:r>
        <w:rPr>
          <w:sz w:val="28"/>
          <w:szCs w:val="28"/>
          <w:shd w:val="clear"/>
        </w:rPr>
        <w:t xml:space="preserve">продолжительность длительного отпуска. 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Конкретная продолжительность длительного отпуска определяется по </w:t>
      </w:r>
      <w:r>
        <w:rPr>
          <w:shd w:val="clear"/>
        </w:rPr>
        <w:t xml:space="preserve">соглашению между педагогическим работником и работодателем, в том числе с </w:t>
      </w:r>
      <w:r>
        <w:rPr>
          <w:shd w:val="clear"/>
        </w:rPr>
        <w:t xml:space="preserve">учетом условий его использования.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3.1.31.3. Общая продолжительность длительного отпуска составляет не более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одного года. </w:t>
      </w:r>
    </w:p>
    <w:p>
      <w:pPr>
        <w:pStyle w:val="PO180"/>
        <w:jc w:val="both"/>
        <w:ind w:left="0"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 соглашению между педагогическим работником и работодателем с </w:t>
      </w:r>
      <w:r>
        <w:rPr>
          <w:sz w:val="28"/>
          <w:szCs w:val="28"/>
          <w:shd w:val="clear"/>
        </w:rPr>
        <w:t xml:space="preserve">учетом конкретных условий длительный отпуск может быть разделен на части </w:t>
      </w:r>
      <w:r>
        <w:rPr>
          <w:i w:val="1"/>
          <w:shd w:val="clear"/>
        </w:rPr>
        <w:t xml:space="preserve">(необходимо указать порядок разделения длительного отпуска на части, в том числе предельное </w:t>
      </w:r>
      <w:r>
        <w:rPr>
          <w:i w:val="1"/>
          <w:shd w:val="clear"/>
        </w:rPr>
        <w:t xml:space="preserve">количество частей отпуска, минимальную продолжительность одной из частей отпуска и другие </w:t>
      </w:r>
      <w:r>
        <w:rPr>
          <w:i w:val="1"/>
          <w:shd w:val="clear"/>
        </w:rPr>
        <w:t xml:space="preserve">вопросы, связанные с разделением отпуска на части)</w:t>
      </w:r>
      <w:r>
        <w:rPr>
          <w:sz w:val="28"/>
          <w:szCs w:val="28"/>
          <w:shd w:val="clear"/>
        </w:rPr>
        <w:t>.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3.1.31.4. Отзыв педагогического работника из длительного отпуска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работодателем допускается только с согласия педагогического работника. Не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использованная в связи с этим часть отпуска должна быть предоставлена по выбору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педагогического работника в удобное для него время.</w:t>
      </w:r>
    </w:p>
    <w:p>
      <w:pPr>
        <w:jc w:val="both"/>
        <w:ind w:firstLine="851"/>
        <w:rPr>
          <w:sz w:val="28"/>
          <w:szCs w:val="28"/>
          <w:shd w:val="clear"/>
        </w:rPr>
        <w:widowControl w:val="0"/>
        <w:autoSpaceDE w:val="0"/>
        <w:autoSpaceDN w:val="0"/>
      </w:pPr>
      <w:r>
        <w:rPr>
          <w:sz w:val="28"/>
          <w:szCs w:val="28"/>
          <w:shd w:val="clear"/>
        </w:rPr>
        <w:t xml:space="preserve">3.1.31.5. Педагогический работник вправе по соглашению с работодателем </w:t>
      </w:r>
      <w:r>
        <w:rPr>
          <w:sz w:val="28"/>
          <w:szCs w:val="28"/>
          <w:shd w:val="clear"/>
        </w:rPr>
        <w:t xml:space="preserve">досрочно прервать длительный отпуск, предупредив работодателя о намерении </w:t>
      </w:r>
      <w:r>
        <w:rPr>
          <w:sz w:val="28"/>
          <w:szCs w:val="28"/>
          <w:shd w:val="clear"/>
        </w:rPr>
        <w:t xml:space="preserve">прервать отпуск не менее чем за неделю.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При этом оставшаяся неиспользованная часть длительного отпуска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предоставляется педагогическому работнику в порядке, предусмотренном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коллективным договором, и не может быть присоединена к длительному отпуску за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следующий период непрерывной преподавательской работы.</w:t>
      </w:r>
    </w:p>
    <w:p>
      <w:pPr>
        <w:jc w:val="both"/>
        <w:ind w:firstLine="851"/>
        <w:rPr>
          <w:sz w:val="28"/>
          <w:szCs w:val="28"/>
          <w:shd w:val="clear"/>
        </w:rPr>
        <w:widowControl w:val="0"/>
        <w:autoSpaceDE w:val="0"/>
        <w:autoSpaceDN w:val="0"/>
      </w:pPr>
      <w:r>
        <w:rPr>
          <w:sz w:val="28"/>
          <w:szCs w:val="28"/>
          <w:shd w:val="clear"/>
        </w:rPr>
        <w:t xml:space="preserve">3.1.31.6. Длительный отпуск подлежит продлению на число дней </w:t>
      </w:r>
      <w:r>
        <w:rPr>
          <w:sz w:val="28"/>
          <w:szCs w:val="28"/>
          <w:shd w:val="clear"/>
        </w:rPr>
        <w:t xml:space="preserve">нетрудоспособности, удостоверенных листком нетрудоспособности, в случае </w:t>
      </w:r>
      <w:r>
        <w:rPr>
          <w:sz w:val="28"/>
          <w:szCs w:val="28"/>
          <w:shd w:val="clear"/>
        </w:rPr>
        <w:t xml:space="preserve">заболевания педагогического работника в период пребывания в длительном отпуске, </w:t>
      </w:r>
      <w:r>
        <w:rPr>
          <w:sz w:val="28"/>
          <w:szCs w:val="28"/>
          <w:shd w:val="clear"/>
        </w:rPr>
        <w:t xml:space="preserve">или по согласованию с работодателем переносится на другой срок. 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Длительный отпуск не продлевается и не переносится, если педагогический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работник в указанный период времени ухаживал за заболевшим членом семьи.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3.1.31.7. Педагогическим работникам, работающим по совместительству в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образовательных организациях, длительный отпуск может быть предоставлен по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соглашению с каждым работодателем одновременно как по основному месту работы,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так и по работе по совместительству. Для предоставления отпуска по работе по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совместительству педагогический работник предъявляет заверенную копию приказа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о предоставлении длительного отпуска по основному месту работы.</w:t>
      </w:r>
    </w:p>
    <w:p>
      <w:pPr>
        <w:jc w:val="both"/>
        <w:ind w:firstLine="851"/>
        <w:rPr>
          <w:sz w:val="28"/>
          <w:szCs w:val="28"/>
          <w:shd w:val="clear"/>
        </w:rPr>
        <w:widowControl w:val="0"/>
        <w:autoSpaceDE w:val="0"/>
        <w:autoSpaceDN w:val="0"/>
      </w:pPr>
      <w:r>
        <w:rPr>
          <w:sz w:val="28"/>
          <w:szCs w:val="28"/>
          <w:shd w:val="clear"/>
        </w:rPr>
        <w:t xml:space="preserve">3.1.31.8. Время нахождения педагогического работника в длительном отпуске </w:t>
      </w:r>
      <w:r>
        <w:rPr>
          <w:sz w:val="28"/>
          <w:szCs w:val="28"/>
          <w:shd w:val="clear"/>
        </w:rPr>
        <w:t xml:space="preserve">засчитывается в стаж работы, учитываемой при определении размеров оплаты труда </w:t>
      </w:r>
      <w:r>
        <w:rPr>
          <w:sz w:val="28"/>
          <w:szCs w:val="28"/>
          <w:shd w:val="clear"/>
        </w:rPr>
        <w:t xml:space="preserve">в соответствии с установленной в образовательной организации системой оплаты </w:t>
      </w:r>
      <w:r>
        <w:rPr>
          <w:sz w:val="28"/>
          <w:szCs w:val="28"/>
          <w:shd w:val="clear"/>
        </w:rPr>
        <w:t>труда.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color w:val="7030A0"/>
          <w:sz w:val="28"/>
          <w:szCs w:val="28"/>
          <w:shd w:val="clear"/>
          <w:rFonts w:ascii="Times New Roman" w:hAnsi="Times New Roman" w:cs="Times New Roman"/>
        </w:rPr>
        <w:t xml:space="preserve">Время нахождения в длительном отпуске засчитывается </w:t>
      </w:r>
      <w:r>
        <w:rPr>
          <w:i w:val="1"/>
          <w:color w:val="7030A0"/>
          <w:sz w:val="28"/>
          <w:szCs w:val="28"/>
          <w:shd w:val="clear"/>
          <w:rFonts w:ascii="Times New Roman" w:hAnsi="Times New Roman" w:cs="Times New Roman"/>
        </w:rPr>
        <w:t xml:space="preserve">(или не </w:t>
      </w:r>
      <w:r>
        <w:rPr>
          <w:i w:val="1"/>
          <w:color w:val="7030A0"/>
          <w:sz w:val="28"/>
          <w:szCs w:val="28"/>
          <w:shd w:val="clear"/>
          <w:rFonts w:ascii="Times New Roman" w:hAnsi="Times New Roman" w:cs="Times New Roman"/>
        </w:rPr>
        <w:t>засчитывается)</w:t>
      </w:r>
      <w:r>
        <w:rPr>
          <w:i w:val="1"/>
          <w:color w:val="7030A0"/>
          <w:sz w:val="24"/>
          <w:szCs w:val="24"/>
          <w:shd w:val="clear"/>
          <w:rFonts w:ascii="Times New Roman" w:hAnsi="Times New Roman" w:cs="Times New Roman"/>
        </w:rPr>
        <w:t xml:space="preserve"> (т.к. на период длительного отпуска за работником сохраняется рабочее </w:t>
      </w:r>
      <w:r>
        <w:rPr>
          <w:i w:val="1"/>
          <w:color w:val="7030A0"/>
          <w:sz w:val="24"/>
          <w:szCs w:val="24"/>
          <w:shd w:val="clear"/>
          <w:rFonts w:ascii="Times New Roman" w:hAnsi="Times New Roman" w:cs="Times New Roman"/>
        </w:rPr>
        <w:t xml:space="preserve">место, и он не является отпуском без сохранения заработка, предусмотренным ст.123 ТК РФ, а </w:t>
      </w:r>
      <w:r>
        <w:rPr>
          <w:i w:val="1"/>
          <w:color w:val="7030A0"/>
          <w:sz w:val="24"/>
          <w:szCs w:val="24"/>
          <w:shd w:val="clear"/>
          <w:rFonts w:ascii="Times New Roman" w:hAnsi="Times New Roman" w:cs="Times New Roman"/>
        </w:rPr>
        <w:t xml:space="preserve">может подлежать оплате, данный вопрос целесообразно отразить в коллективном договоре)</w:t>
      </w:r>
      <w:r>
        <w:rPr>
          <w:color w:val="7030A0"/>
          <w:sz w:val="28"/>
          <w:szCs w:val="28"/>
          <w:shd w:val="clear"/>
          <w:rFonts w:ascii="Times New Roman" w:hAnsi="Times New Roman" w:cs="Times New Roman"/>
        </w:rPr>
        <w:t xml:space="preserve"> в </w:t>
      </w:r>
      <w:r>
        <w:rPr>
          <w:color w:val="7030A0"/>
          <w:sz w:val="28"/>
          <w:szCs w:val="28"/>
          <w:shd w:val="clear"/>
          <w:rFonts w:ascii="Times New Roman" w:hAnsi="Times New Roman" w:cs="Times New Roman"/>
        </w:rPr>
        <w:t xml:space="preserve">стаж работы, дающей право на ежегодный оплачиваемый отпуск.</w:t>
      </w:r>
    </w:p>
    <w:p>
      <w:pPr>
        <w:pStyle w:val="PO197"/>
        <w:jc w:val="both"/>
        <w:ind w:firstLine="851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3.1.31.9. Время нахождения педагогического работника в длительном отпуске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оплачивается в размере ________________ за счет средств, получаемых от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осуществления приносящей доход деятельности образовательной организации.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>3.2.</w:t>
      </w:r>
      <w:r>
        <w:rPr>
          <w:shd w:val="clear"/>
        </w:rPr>
        <w:tab/>
      </w:r>
      <w:r>
        <w:rPr>
          <w:shd w:val="clear"/>
        </w:rPr>
        <w:t xml:space="preserve">Выборный орган первичной профсоюзной организации обязуется: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3.2.1. Осуществлять контроль за соблюдением работодателем требований </w:t>
      </w:r>
      <w:r>
        <w:rPr>
          <w:shd w:val="clear"/>
        </w:rPr>
        <w:t xml:space="preserve">трудового законодательства и иных нормативных правовых актов, содержащих </w:t>
      </w:r>
      <w:r>
        <w:rPr>
          <w:shd w:val="clear"/>
        </w:rPr>
        <w:t xml:space="preserve">нормы трудового права, соглашений, локальных нормативных актов, настоящего </w:t>
      </w:r>
      <w:r>
        <w:rPr>
          <w:shd w:val="clear"/>
        </w:rPr>
        <w:t xml:space="preserve">коллективного договора по вопросам рабочего времени и времени отдыха </w:t>
      </w:r>
      <w:r>
        <w:rPr>
          <w:shd w:val="clear"/>
        </w:rPr>
        <w:t>работников.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3.2.2. Предоставлять работодателю мотивированное мнение (вариант: </w:t>
      </w:r>
      <w:r>
        <w:rPr>
          <w:shd w:val="clear"/>
        </w:rPr>
        <w:t xml:space="preserve">согласование) при принятии локальных нормативных актов, регулирующих вопросы </w:t>
      </w:r>
      <w:r>
        <w:rPr>
          <w:shd w:val="clear"/>
        </w:rPr>
        <w:t xml:space="preserve">рабочего времени и времени отдыха работников, с соблюдением сроков и порядка, </w:t>
      </w:r>
      <w:r>
        <w:rPr>
          <w:shd w:val="clear"/>
        </w:rPr>
        <w:t xml:space="preserve">установленных статьей 372 ТК РФ.</w:t>
      </w:r>
    </w:p>
    <w:p>
      <w:pPr>
        <w:pStyle w:val="PO153"/>
        <w:ind w:firstLine="851"/>
        <w:rPr>
          <w:shd w:val="clear"/>
        </w:rPr>
      </w:pPr>
      <w:r>
        <w:rPr>
          <w:shd w:val="clear"/>
        </w:rPr>
        <w:t xml:space="preserve">3.2.3. Вносить работодателю представления об устранении выявленных </w:t>
      </w:r>
      <w:r>
        <w:rPr>
          <w:shd w:val="clear"/>
        </w:rPr>
        <w:t>нарушений.</w:t>
      </w:r>
    </w:p>
    <w:p>
      <w:pPr>
        <w:pStyle w:val="PO153"/>
        <w:ind w:firstLine="851"/>
        <w:rPr>
          <w:color w:val="7030A0"/>
          <w:shd w:val="clear"/>
        </w:rPr>
      </w:pPr>
      <w:r>
        <w:rPr>
          <w:color w:val="7030A0"/>
          <w:shd w:val="clear"/>
        </w:rPr>
        <w:t xml:space="preserve">3.3. Работнику, который является супругом (супругой) лица, призванного на </w:t>
      </w:r>
      <w:r>
        <w:rPr>
          <w:color w:val="7030A0"/>
          <w:shd w:val="clear"/>
        </w:rPr>
        <w:t xml:space="preserve">военную службу по мобилизации, направленного на службу в войска национальной </w:t>
      </w:r>
      <w:r>
        <w:rPr>
          <w:color w:val="7030A0"/>
          <w:shd w:val="clear"/>
        </w:rPr>
        <w:t xml:space="preserve">гвардии Российской Федерации по мобилизации или заключившего контракт о </w:t>
      </w:r>
      <w:r>
        <w:rPr>
          <w:color w:val="7030A0"/>
          <w:shd w:val="clear"/>
        </w:rPr>
        <w:t xml:space="preserve">прохождении военной службы в период мобилизации, в период военного положения </w:t>
      </w:r>
      <w:r>
        <w:rPr>
          <w:color w:val="7030A0"/>
          <w:shd w:val="clear"/>
        </w:rPr>
        <w:t xml:space="preserve">или в военное время, либо заключившего контракт о добровольном содействии в </w:t>
      </w:r>
      <w:r>
        <w:rPr>
          <w:color w:val="7030A0"/>
          <w:shd w:val="clear"/>
        </w:rPr>
        <w:t xml:space="preserve">выполнении задач, возложенных на Вооруженные Силы Российской Федерации или </w:t>
      </w:r>
      <w:r>
        <w:rPr>
          <w:color w:val="7030A0"/>
          <w:shd w:val="clear"/>
        </w:rPr>
        <w:t xml:space="preserve">войска национальной гвардии Российской Федерации, предоставляется по его (ее) </w:t>
      </w:r>
      <w:r>
        <w:rPr>
          <w:color w:val="7030A0"/>
          <w:shd w:val="clear"/>
        </w:rPr>
        <w:t xml:space="preserve">желанию оплачиваемый отпуск в период нахождения его (ее) супруга(и) в отпуске.</w:t>
      </w:r>
    </w:p>
    <w:p>
      <w:pPr>
        <w:pStyle w:val="PO180"/>
        <w:jc w:val="both"/>
        <w:shd w:val="clear" w:color="000000" w:fill="FFFFFF" w:themeFill="background1"/>
        <w:ind w:left="0" w:firstLine="851"/>
        <w:tabs>
          <w:tab w:val="left" w:pos="1276"/>
        </w:tabs>
        <w:rPr>
          <w:color w:val="7030A0"/>
          <w:sz w:val="28"/>
          <w:szCs w:val="28"/>
          <w:shd w:val="clear"/>
        </w:rPr>
      </w:pPr>
      <w:r>
        <w:rPr>
          <w:color w:val="000000" w:themeColor="text1"/>
          <w:sz w:val="28"/>
          <w:szCs w:val="28"/>
          <w:shd w:val="clear"/>
        </w:rPr>
        <w:t xml:space="preserve">3.4. Педагогическим работникам дошкольных образовательных организаций </w:t>
      </w:r>
      <w:r>
        <w:rPr>
          <w:color w:val="000000" w:themeColor="text1"/>
          <w:sz w:val="28"/>
          <w:szCs w:val="28"/>
          <w:shd w:val="clear"/>
        </w:rPr>
        <w:t xml:space="preserve">и или дошкольных групп в общеобразовательных организациях, работающим с </w:t>
      </w:r>
      <w:r>
        <w:rPr>
          <w:color w:val="000000" w:themeColor="text1"/>
          <w:sz w:val="28"/>
          <w:szCs w:val="28"/>
          <w:shd w:val="clear"/>
        </w:rPr>
        <w:t xml:space="preserve">обучающимися с ОВЗ, а также нуждающимися в длительном лечении </w:t>
      </w:r>
      <w:r>
        <w:rPr>
          <w:color w:val="000000" w:themeColor="text1"/>
          <w:sz w:val="28"/>
          <w:szCs w:val="28"/>
          <w:shd w:val="clear"/>
        </w:rPr>
        <w:t xml:space="preserve">предоставляется ежегодный основной удлиненный оплачиваемый отпуск </w:t>
      </w:r>
      <w:r>
        <w:rPr>
          <w:color w:val="000000" w:themeColor="text1"/>
          <w:sz w:val="28"/>
          <w:szCs w:val="28"/>
          <w:shd w:val="clear"/>
        </w:rPr>
        <w:t xml:space="preserve">продолжительностью 56 календарных дней, независимо от количества указанных </w:t>
      </w:r>
      <w:r>
        <w:rPr>
          <w:color w:val="000000" w:themeColor="text1"/>
          <w:sz w:val="28"/>
          <w:szCs w:val="28"/>
          <w:shd w:val="clear"/>
        </w:rPr>
        <w:t xml:space="preserve">воспитанников в организации (дошкольной группе).</w:t>
      </w:r>
      <w:r>
        <w:rPr>
          <w:color w:val="7030A0"/>
          <w:sz w:val="28"/>
          <w:szCs w:val="28"/>
          <w:shd w:val="clear"/>
        </w:rPr>
        <w:t xml:space="preserve"> </w:t>
      </w:r>
    </w:p>
    <w:p>
      <w:pPr>
        <w:pStyle w:val="PO153"/>
        <w:shd w:val="clear" w:color="000000" w:fill="FFFFFF" w:themeFill="background1"/>
        <w:ind w:firstLine="851"/>
        <w:rPr>
          <w:color w:val="000000" w:themeColor="text1"/>
          <w:shd w:val="clear"/>
        </w:rPr>
      </w:pPr>
      <w:r>
        <w:rPr>
          <w:color w:val="000000" w:themeColor="text1"/>
          <w:shd w:val="clear"/>
        </w:rPr>
        <w:t xml:space="preserve">При осуществлении в дошкольной группе совместного образования здоровых </w:t>
      </w:r>
      <w:r>
        <w:rPr>
          <w:color w:val="000000" w:themeColor="text1"/>
          <w:shd w:val="clear"/>
        </w:rPr>
        <w:t xml:space="preserve">детей и детей с ОВЗ согласно пункту 13 Порядка организации и осуществления </w:t>
      </w:r>
      <w:r>
        <w:rPr>
          <w:color w:val="000000" w:themeColor="text1"/>
          <w:shd w:val="clear"/>
        </w:rPr>
        <w:t xml:space="preserve">образовательной деятельности по основным общеобразовательным программам - </w:t>
      </w:r>
      <w:r>
        <w:rPr>
          <w:color w:val="000000" w:themeColor="text1"/>
          <w:shd w:val="clear"/>
        </w:rPr>
        <w:t xml:space="preserve">образовательным программам дошкольного образования, утвержденного приказом </w:t>
      </w:r>
      <w:r>
        <w:rPr>
          <w:color w:val="000000" w:themeColor="text1"/>
          <w:shd w:val="clear"/>
        </w:rPr>
        <w:t xml:space="preserve">Министерства просвещения Российской Федерации от 31 июля 2020 г. № 373, </w:t>
      </w:r>
      <w:r>
        <w:rPr>
          <w:color w:val="000000" w:themeColor="text1"/>
          <w:shd w:val="clear"/>
        </w:rPr>
        <w:t xml:space="preserve">должна создаваться группа комбинированной направленности, при этом норма часов </w:t>
      </w:r>
      <w:r>
        <w:rPr>
          <w:color w:val="000000" w:themeColor="text1"/>
          <w:shd w:val="clear"/>
        </w:rPr>
        <w:t xml:space="preserve">педагогической работы за ставку заработной платы воспитателей таких групп </w:t>
      </w:r>
      <w:r>
        <w:rPr>
          <w:color w:val="000000" w:themeColor="text1"/>
          <w:shd w:val="clear"/>
        </w:rPr>
        <w:t xml:space="preserve">составляет 25 часов в неделю.</w:t>
      </w:r>
    </w:p>
    <w:p>
      <w:pPr>
        <w:pStyle w:val="PO153"/>
        <w:shd w:val="clear" w:color="000000" w:fill="FFFFFF" w:themeFill="background1"/>
        <w:ind w:firstLine="851"/>
        <w:rPr>
          <w:color w:val="7030A0"/>
          <w:shd w:val="clear"/>
          <w:lang w:eastAsia="en-US"/>
        </w:rPr>
      </w:pPr>
      <w:r>
        <w:rPr>
          <w:color w:val="7030A0"/>
          <w:shd w:val="clear"/>
        </w:rPr>
        <w:t>3.5.</w:t>
      </w:r>
      <w:r>
        <w:rPr>
          <w:color w:val="000000" w:themeColor="text1"/>
          <w:shd w:val="clear"/>
        </w:rPr>
        <w:t xml:space="preserve"> </w:t>
      </w:r>
      <w:r>
        <w:rPr>
          <w:color w:val="7030A0"/>
          <w:shd w:val="clear"/>
          <w:lang w:eastAsia="en-US"/>
        </w:rPr>
        <w:t xml:space="preserve">В летнее время, когда значительно уменьшается количество детей, </w:t>
      </w:r>
      <w:r>
        <w:rPr>
          <w:color w:val="7030A0"/>
          <w:shd w:val="clear"/>
          <w:lang w:eastAsia="en-US"/>
        </w:rPr>
        <w:t xml:space="preserve">посещающих дошкольные группы общеразвивающей направленности, воспитателям </w:t>
      </w:r>
      <w:r>
        <w:rPr>
          <w:color w:val="7030A0"/>
          <w:shd w:val="clear"/>
          <w:lang w:eastAsia="en-US"/>
        </w:rPr>
        <w:t xml:space="preserve">и музыкальным руководителям указанных групп в соответствии с частью второй </w:t>
      </w:r>
      <w:r>
        <w:rPr>
          <w:color w:val="7030A0"/>
          <w:shd w:val="clear"/>
          <w:lang w:eastAsia="en-US"/>
        </w:rPr>
        <w:t xml:space="preserve">статьи 116 </w:t>
      </w:r>
      <w:bookmarkStart w:id="1" w:name="_Hlk152085582"/>
      <w:r>
        <w:rPr>
          <w:color w:val="7030A0"/>
          <w:shd w:val="clear"/>
          <w:lang w:eastAsia="en-US"/>
        </w:rPr>
        <w:t xml:space="preserve">ТК РФ </w:t>
      </w:r>
      <w:bookmarkEnd w:id="1"/>
      <w:r>
        <w:rPr>
          <w:color w:val="7030A0"/>
          <w:shd w:val="clear"/>
          <w:lang w:eastAsia="en-US"/>
        </w:rPr>
        <w:t xml:space="preserve">предусматривается ежегодные дополнительные оплачиваемые </w:t>
      </w:r>
      <w:r>
        <w:rPr>
          <w:color w:val="7030A0"/>
          <w:shd w:val="clear"/>
          <w:lang w:eastAsia="en-US"/>
        </w:rPr>
        <w:t xml:space="preserve">отпуска продолжительностью 14 календарных дней, чтобы общая </w:t>
      </w:r>
      <w:r>
        <w:rPr>
          <w:color w:val="7030A0"/>
          <w:shd w:val="clear"/>
          <w:lang w:eastAsia="en-US"/>
        </w:rPr>
        <w:t xml:space="preserve">продолжительность ежегодных отпусков этих работников соответствовала 56 </w:t>
      </w:r>
      <w:r>
        <w:rPr>
          <w:color w:val="7030A0"/>
          <w:shd w:val="clear"/>
          <w:lang w:eastAsia="en-US"/>
        </w:rPr>
        <w:t xml:space="preserve">календарным дням, которые установлены для всех других педагогических </w:t>
      </w:r>
      <w:r>
        <w:rPr>
          <w:color w:val="7030A0"/>
          <w:shd w:val="clear"/>
          <w:lang w:eastAsia="en-US"/>
        </w:rPr>
        <w:t xml:space="preserve">работников общеобразовательной организации.</w:t>
      </w:r>
      <w:r>
        <w:rPr>
          <w:rStyle w:val="PO192"/>
          <w:color w:val="7030A0"/>
          <w:shd w:val="clear"/>
          <w:lang w:eastAsia="en-US"/>
        </w:rPr>
        <w:footnoteReference w:id="7"/>
      </w:r>
    </w:p>
    <w:p>
      <w:pPr>
        <w:pStyle w:val="PO153"/>
        <w:shd w:val="clear" w:color="000000" w:fill="FFFFFF" w:themeFill="background1"/>
        <w:ind w:firstLine="851"/>
        <w:rPr>
          <w:shd w:val="clear"/>
        </w:rPr>
      </w:pPr>
      <w:r>
        <w:rPr>
          <w:color w:val="7030A0"/>
          <w:shd w:val="clear"/>
          <w:lang w:eastAsia="en-US"/>
        </w:rPr>
        <w:t xml:space="preserve">3.6. В случае невозможности уменьшения продолжительности работы (смены) </w:t>
      </w:r>
      <w:r>
        <w:rPr>
          <w:color w:val="7030A0"/>
          <w:shd w:val="clear"/>
          <w:lang w:eastAsia="en-US"/>
        </w:rPr>
        <w:t xml:space="preserve">в предпраздничные дни (статья 95 ТК РФ), работодатель обязуется компенсировать </w:t>
      </w:r>
      <w:r>
        <w:rPr>
          <w:color w:val="7030A0"/>
          <w:shd w:val="clear"/>
          <w:lang w:eastAsia="en-US"/>
        </w:rPr>
        <w:t xml:space="preserve">это время путем предоставления дополнительного дня отдыха с сохранением </w:t>
      </w:r>
      <w:r>
        <w:rPr>
          <w:color w:val="7030A0"/>
          <w:shd w:val="clear"/>
          <w:lang w:eastAsia="en-US"/>
        </w:rPr>
        <w:t xml:space="preserve">среднего заработка, который присоединяется к ежегодному основному </w:t>
      </w:r>
      <w:r>
        <w:rPr>
          <w:color w:val="7030A0"/>
          <w:shd w:val="clear"/>
          <w:lang w:eastAsia="en-US"/>
        </w:rPr>
        <w:t xml:space="preserve">оплачиваемому отпуску работника или может быть использован в другое время по </w:t>
      </w:r>
      <w:r>
        <w:rPr>
          <w:color w:val="7030A0"/>
          <w:shd w:val="clear"/>
          <w:lang w:eastAsia="en-US"/>
        </w:rPr>
        <w:t xml:space="preserve">согласованию с работодателем.</w:t>
      </w:r>
    </w:p>
    <w:p>
      <w:pPr>
        <w:pStyle w:val="PO153"/>
        <w:jc w:val="center"/>
        <w:rPr>
          <w:b w:val="1"/>
          <w:shd w:val="clear"/>
          <w:caps w:val="1"/>
        </w:rPr>
        <w:outlineLvl w:val="0"/>
      </w:pPr>
    </w:p>
    <w:p>
      <w:pPr>
        <w:pStyle w:val="PO153"/>
        <w:jc w:val="center"/>
        <w:rPr>
          <w:b w:val="1"/>
          <w:shd w:val="clear"/>
          <w:caps w:val="1"/>
        </w:rPr>
        <w:outlineLvl w:val="0"/>
      </w:pPr>
      <w:r>
        <w:rPr>
          <w:b w:val="1"/>
          <w:shd w:val="clear"/>
          <w:caps w:val="1"/>
          <w:lang w:val="en-US"/>
        </w:rPr>
        <w:t>IV</w:t>
      </w:r>
      <w:r>
        <w:rPr>
          <w:b w:val="1"/>
          <w:shd w:val="clear"/>
          <w:caps w:val="1"/>
        </w:rPr>
        <w:t xml:space="preserve">. Оплата и нормирование труда</w:t>
      </w:r>
    </w:p>
    <w:p>
      <w:pPr>
        <w:pStyle w:val="PO183"/>
        <w:jc w:val="both"/>
        <w:ind w:firstLine="708"/>
        <w:rPr>
          <w:sz w:val="28"/>
          <w:szCs w:val="28"/>
          <w:shd w:val="clear"/>
          <w:rFonts w:ascii="Times New Roman" w:eastAsia="MS Mincho" w:hAnsi="Times New Roman"/>
        </w:rPr>
      </w:pPr>
      <w:r>
        <w:rPr>
          <w:sz w:val="28"/>
          <w:szCs w:val="28"/>
          <w:shd w:val="clear"/>
          <w:rFonts w:ascii="Times New Roman" w:eastAsia="MS Mincho" w:hAnsi="Times New Roman"/>
        </w:rPr>
        <w:t>4.1.</w:t>
      </w:r>
      <w:r>
        <w:rPr>
          <w:sz w:val="28"/>
          <w:szCs w:val="28"/>
          <w:shd w:val="clear"/>
          <w:rFonts w:ascii="Times New Roman" w:eastAsia="MS Mincho" w:hAnsi="Times New Roman"/>
        </w:rPr>
        <w:tab/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Заработная плата выплачивается работникам за текущий месяц не реже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чем каждые полмесяца </w:t>
      </w:r>
      <w:r>
        <w:rPr>
          <w:color w:val="7030A0"/>
          <w:sz w:val="28"/>
          <w:szCs w:val="28"/>
          <w:shd w:val="clear"/>
          <w:rFonts w:ascii="Times New Roman" w:eastAsia="MS Mincho" w:hAnsi="Times New Roman"/>
          <w:lang w:val="ru-RU"/>
        </w:rPr>
        <w:t xml:space="preserve">путем перечисления на указанный работником расчетный </w:t>
      </w:r>
      <w:r>
        <w:rPr>
          <w:color w:val="7030A0"/>
          <w:sz w:val="28"/>
          <w:szCs w:val="28"/>
          <w:shd w:val="clear"/>
          <w:rFonts w:ascii="Times New Roman" w:eastAsia="MS Mincho" w:hAnsi="Times New Roman"/>
          <w:lang w:val="ru-RU"/>
        </w:rPr>
        <w:t xml:space="preserve">счет в банке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 xml:space="preserve"> </w:t>
      </w:r>
      <w:r>
        <w:rPr>
          <w:i w:val="1"/>
          <w:sz w:val="24"/>
          <w:szCs w:val="24"/>
          <w:shd w:val="clear"/>
          <w:rFonts w:ascii="Times New Roman" w:eastAsia="MS Mincho" w:hAnsi="Times New Roman"/>
        </w:rPr>
        <w:t xml:space="preserve">(Если заработная плата выдаётся в месте выполнения работы в денежной форме, </w:t>
      </w:r>
      <w:r>
        <w:rPr>
          <w:i w:val="1"/>
          <w:sz w:val="24"/>
          <w:szCs w:val="24"/>
          <w:shd w:val="clear"/>
          <w:rFonts w:ascii="Times New Roman" w:eastAsia="MS Mincho" w:hAnsi="Times New Roman"/>
        </w:rPr>
        <w:t xml:space="preserve">необходимо </w:t>
      </w:r>
      <w:r>
        <w:rPr>
          <w:i w:val="1"/>
          <w:sz w:val="24"/>
          <w:szCs w:val="24"/>
          <w:shd w:val="clear"/>
          <w:rFonts w:ascii="Times New Roman" w:eastAsia="MS Mincho" w:hAnsi="Times New Roman"/>
          <w:lang w:val="ru-RU"/>
        </w:rPr>
        <w:t xml:space="preserve">указать </w:t>
      </w:r>
      <w:r>
        <w:rPr>
          <w:i w:val="1"/>
          <w:sz w:val="24"/>
          <w:szCs w:val="24"/>
          <w:shd w:val="clear"/>
          <w:rFonts w:ascii="Times New Roman" w:eastAsia="MS Mincho" w:hAnsi="Times New Roman"/>
        </w:rPr>
        <w:t xml:space="preserve"> </w:t>
      </w:r>
      <w:r>
        <w:rPr>
          <w:i w:val="1"/>
          <w:sz w:val="24"/>
          <w:szCs w:val="24"/>
          <w:shd w:val="clear"/>
          <w:rFonts w:ascii="Times New Roman" w:eastAsia="MS Mincho" w:hAnsi="Times New Roman"/>
          <w:lang w:val="ru-RU"/>
        </w:rPr>
        <w:t xml:space="preserve">об этом</w:t>
      </w:r>
      <w:r>
        <w:rPr>
          <w:i w:val="1"/>
          <w:sz w:val="24"/>
          <w:szCs w:val="24"/>
          <w:shd w:val="clear"/>
          <w:rFonts w:ascii="Times New Roman" w:eastAsia="MS Mincho" w:hAnsi="Times New Roman"/>
        </w:rPr>
        <w:t>)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. </w:t>
      </w:r>
    </w:p>
    <w:p>
      <w:pPr>
        <w:jc w:val="both"/>
        <w:ind w:firstLine="540"/>
        <w:rPr>
          <w:sz w:val="21"/>
          <w:szCs w:val="21"/>
          <w:shd w:val="clear"/>
        </w:rPr>
      </w:pPr>
      <w:r>
        <w:rPr>
          <w:sz w:val="28"/>
          <w:szCs w:val="28"/>
          <w:shd w:val="clear"/>
          <w:rFonts w:eastAsia="MS Mincho"/>
        </w:rPr>
        <w:t xml:space="preserve">4.1.1. Днями выплаты заработной платы являются: ________ </w:t>
      </w:r>
      <w:r>
        <w:rPr>
          <w:i w:val="1"/>
          <w:shd w:val="clear"/>
          <w:rFonts w:eastAsia="MS Mincho"/>
        </w:rPr>
        <w:t xml:space="preserve">(указываются </w:t>
      </w:r>
      <w:r>
        <w:rPr>
          <w:i w:val="1"/>
          <w:shd w:val="clear"/>
          <w:rFonts w:eastAsia="MS Mincho"/>
        </w:rPr>
        <w:t xml:space="preserve">конкретные числа месяца, например, 16 числа текущего месяца и либо 16 число текущего месяца </w:t>
      </w:r>
      <w:r>
        <w:rPr>
          <w:i w:val="1"/>
          <w:shd w:val="clear"/>
          <w:rFonts w:eastAsia="MS Mincho"/>
        </w:rPr>
        <w:t xml:space="preserve">и 1 число следующего месяца,</w:t>
      </w:r>
      <w:r>
        <w:rPr>
          <w:shd w:val="clear"/>
        </w:rPr>
        <w:t xml:space="preserve"> </w:t>
      </w:r>
      <w:r>
        <w:rPr>
          <w:i w:val="1"/>
          <w:shd w:val="clear"/>
        </w:rPr>
        <w:t xml:space="preserve">Конкретная дата выплаты заработной платы устанавливается </w:t>
      </w:r>
      <w:r>
        <w:rPr>
          <w:i w:val="1"/>
          <w:shd w:val="clear"/>
        </w:rPr>
        <w:t xml:space="preserve">правилами внутреннего трудового распорядка, коллективным договором или трудовым </w:t>
      </w:r>
      <w:r>
        <w:rPr>
          <w:i w:val="1"/>
          <w:shd w:val="clear"/>
        </w:rPr>
        <w:t xml:space="preserve">договором не позднее 15 календарных дней со дня окончания периода, за который она начислена</w:t>
      </w:r>
      <w:r>
        <w:rPr>
          <w:i w:val="1"/>
          <w:shd w:val="clear"/>
          <w:rFonts w:eastAsia="MS Mincho"/>
        </w:rPr>
        <w:t xml:space="preserve">). </w:t>
      </w:r>
      <w:r>
        <w:rPr>
          <w:color w:val="7030A0"/>
          <w:sz w:val="28"/>
          <w:szCs w:val="28"/>
          <w:shd w:val="clear"/>
          <w:rFonts w:eastAsia="MS Mincho"/>
        </w:rPr>
        <w:t xml:space="preserve">Устанавливаются следующие соотношения частей заработной платы</w:t>
      </w:r>
      <w:r>
        <w:rPr>
          <w:i w:val="1"/>
          <w:shd w:val="clear"/>
          <w:rFonts w:eastAsia="MS Mincho"/>
        </w:rPr>
        <w:t xml:space="preserve"> </w:t>
      </w:r>
      <w:r>
        <w:rPr>
          <w:i w:val="1"/>
          <w:shd w:val="clear"/>
          <w:rFonts w:eastAsia="MS Mincho"/>
        </w:rPr>
        <w:t>________________</w:t>
      </w:r>
      <w:r>
        <w:rPr>
          <w:sz w:val="28"/>
          <w:szCs w:val="28"/>
          <w:shd w:val="clear"/>
          <w:rFonts w:eastAsia="MS Mincho"/>
        </w:rPr>
        <w:t>).</w:t>
      </w:r>
    </w:p>
    <w:p>
      <w:pPr>
        <w:pStyle w:val="PO183"/>
        <w:jc w:val="both"/>
        <w:ind w:firstLine="708"/>
        <w:rPr>
          <w:color w:val="7030A0"/>
          <w:sz w:val="28"/>
          <w:szCs w:val="28"/>
          <w:shd w:val="clear"/>
          <w:rFonts w:ascii="Times New Roman" w:eastAsia="MS Mincho" w:hAnsi="Times New Roman"/>
        </w:rPr>
      </w:pPr>
      <w:r>
        <w:rPr>
          <w:sz w:val="28"/>
          <w:szCs w:val="28"/>
          <w:shd w:val="clear"/>
          <w:rFonts w:ascii="Times New Roman" w:eastAsia="MS Mincho" w:hAnsi="Times New Roman"/>
        </w:rPr>
        <w:t xml:space="preserve">При совпадении дня выплаты с выходным или нерабочим праздничным днём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выплата заработной платы производится накануне этого дня.</w:t>
      </w:r>
    </w:p>
    <w:p>
      <w:pPr>
        <w:jc w:val="both"/>
        <w:ind w:firstLine="708"/>
        <w:rPr>
          <w:sz w:val="28"/>
          <w:szCs w:val="28"/>
          <w:shd w:val="clear"/>
          <w:rFonts w:eastAsia="MS Mincho"/>
        </w:rPr>
        <w:autoSpaceDE w:val="0"/>
        <w:autoSpaceDN w:val="0"/>
      </w:pPr>
      <w:r>
        <w:rPr>
          <w:sz w:val="28"/>
          <w:szCs w:val="28"/>
          <w:shd w:val="clear"/>
          <w:rFonts w:eastAsia="MS Mincho"/>
        </w:rPr>
        <w:t xml:space="preserve">4.1.2. При выплате заработной платы работнику вручается расчетный листок </w:t>
      </w:r>
      <w:r>
        <w:rPr>
          <w:sz w:val="28"/>
          <w:szCs w:val="28"/>
          <w:shd w:val="clear"/>
          <w:rFonts w:eastAsia="MS Mincho"/>
        </w:rPr>
        <w:t xml:space="preserve">(Приложение № ___ к настоящему коллективному договору), с указанием:</w:t>
      </w:r>
    </w:p>
    <w:p>
      <w:pPr>
        <w:jc w:val="both"/>
        <w:ind w:firstLine="708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составных частей заработной платы, причитающейся ему за </w:t>
      </w:r>
      <w:r>
        <w:rPr>
          <w:sz w:val="28"/>
          <w:szCs w:val="28"/>
          <w:shd w:val="clear"/>
        </w:rPr>
        <w:t xml:space="preserve">соответствующий период;</w:t>
      </w:r>
    </w:p>
    <w:p>
      <w:pPr>
        <w:jc w:val="both"/>
        <w:ind w:firstLine="708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размеров иных сумм, начисленных работнику, в том числе денежной </w:t>
      </w:r>
      <w:r>
        <w:rPr>
          <w:sz w:val="28"/>
          <w:szCs w:val="28"/>
          <w:shd w:val="clear"/>
        </w:rPr>
        <w:t xml:space="preserve">компенсации за нарушение работодателем установленного срока соответственно </w:t>
      </w:r>
      <w:r>
        <w:rPr>
          <w:sz w:val="28"/>
          <w:szCs w:val="28"/>
          <w:shd w:val="clear"/>
        </w:rPr>
        <w:t xml:space="preserve">выплаты заработной платы, оплаты отпуска, выплат при увольнении и (или) других </w:t>
      </w:r>
      <w:r>
        <w:rPr>
          <w:sz w:val="28"/>
          <w:szCs w:val="28"/>
          <w:shd w:val="clear"/>
        </w:rPr>
        <w:t xml:space="preserve">выплат, причитающихся работнику;</w:t>
      </w:r>
    </w:p>
    <w:p>
      <w:pPr>
        <w:jc w:val="both"/>
        <w:ind w:firstLine="708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размеров и оснований произведенных удержаний;</w:t>
      </w:r>
    </w:p>
    <w:p>
      <w:pPr>
        <w:jc w:val="both"/>
        <w:ind w:firstLine="708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общей денежной суммы, подлежащей выплате.</w:t>
      </w:r>
    </w:p>
    <w:p>
      <w:pPr>
        <w:jc w:val="both"/>
        <w:ind w:firstLine="708"/>
        <w:rPr>
          <w:color w:val="7030A0"/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Форма расчётного листка утверждается работодателем с учётом мнения </w:t>
      </w:r>
      <w:r>
        <w:rPr>
          <w:sz w:val="28"/>
          <w:szCs w:val="28"/>
          <w:shd w:val="clear"/>
        </w:rPr>
        <w:t xml:space="preserve">выборного органа первичной профсоюзной организации</w:t>
      </w:r>
      <w:r>
        <w:rPr>
          <w:rStyle w:val="PO192"/>
          <w:sz w:val="28"/>
          <w:szCs w:val="28"/>
          <w:shd w:val="clear"/>
        </w:rPr>
        <w:footnoteReference w:id="8"/>
      </w:r>
      <w:r>
        <w:rPr>
          <w:sz w:val="28"/>
          <w:szCs w:val="28"/>
          <w:shd w:val="clear"/>
        </w:rPr>
        <w:t>.</w:t>
      </w:r>
    </w:p>
    <w:p>
      <w:pPr>
        <w:jc w:val="both"/>
        <w:ind w:firstLine="708"/>
        <w:rPr>
          <w:sz w:val="28"/>
          <w:szCs w:val="28"/>
          <w:shd w:val="clear"/>
          <w:rFonts w:eastAsia="MS Mincho"/>
        </w:rPr>
        <w:autoSpaceDE w:val="0"/>
        <w:autoSpaceDN w:val="0"/>
      </w:pPr>
      <w:r>
        <w:rPr>
          <w:sz w:val="28"/>
          <w:szCs w:val="28"/>
          <w:shd w:val="clear"/>
        </w:rPr>
        <w:t>4.1.3.</w:t>
      </w:r>
      <w:r>
        <w:rPr>
          <w:color w:val="7030A0"/>
          <w:sz w:val="28"/>
          <w:szCs w:val="28"/>
          <w:shd w:val="clear"/>
        </w:rPr>
        <w:t xml:space="preserve"> </w:t>
      </w:r>
      <w:r>
        <w:rPr>
          <w:sz w:val="28"/>
          <w:szCs w:val="28"/>
          <w:shd w:val="clear"/>
          <w:rFonts w:eastAsia="MS Mincho"/>
        </w:rPr>
        <w:t xml:space="preserve">Работник вправе заменить кредитную организацию (банк), в которую </w:t>
      </w:r>
      <w:r>
        <w:rPr>
          <w:sz w:val="28"/>
          <w:szCs w:val="28"/>
          <w:shd w:val="clear"/>
          <w:rFonts w:eastAsia="MS Mincho"/>
        </w:rPr>
        <w:t xml:space="preserve">должна быть переведена заработная плата, сообщив в письменной форме </w:t>
      </w:r>
      <w:r>
        <w:rPr>
          <w:sz w:val="28"/>
          <w:szCs w:val="28"/>
          <w:shd w:val="clear"/>
          <w:rFonts w:eastAsia="MS Mincho"/>
        </w:rPr>
        <w:t xml:space="preserve">работодателю об изменении реквизитов для перевода заработной платы не позднее </w:t>
      </w:r>
      <w:r>
        <w:rPr>
          <w:sz w:val="28"/>
          <w:szCs w:val="28"/>
          <w:shd w:val="clear"/>
          <w:rFonts w:eastAsia="MS Mincho"/>
        </w:rPr>
        <w:t xml:space="preserve">чем за пятнадцать календарных дней до дня выплаты заработной платы.</w:t>
      </w:r>
    </w:p>
    <w:p>
      <w:pPr>
        <w:jc w:val="both"/>
        <w:ind w:firstLine="708"/>
        <w:rPr>
          <w:color w:val="7030A0"/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Расходы по перечислению заработной платы в кредитную организацию несет </w:t>
      </w:r>
      <w:r>
        <w:rPr>
          <w:sz w:val="28"/>
          <w:szCs w:val="28"/>
          <w:shd w:val="clear"/>
        </w:rPr>
        <w:t>работодатель.</w:t>
      </w:r>
    </w:p>
    <w:p>
      <w:pPr>
        <w:pStyle w:val="PO183"/>
        <w:jc w:val="both"/>
        <w:ind w:firstLine="708"/>
        <w:rPr>
          <w:sz w:val="28"/>
          <w:szCs w:val="28"/>
          <w:shd w:val="clear"/>
          <w:rFonts w:ascii="Times New Roman" w:eastAsia="MS Mincho" w:hAnsi="Times New Roman"/>
        </w:rPr>
      </w:pPr>
      <w:r>
        <w:rPr>
          <w:sz w:val="28"/>
          <w:szCs w:val="28"/>
          <w:shd w:val="clear"/>
          <w:rFonts w:ascii="Times New Roman" w:eastAsia="MS Mincho" w:hAnsi="Times New Roman"/>
        </w:rPr>
        <w:t xml:space="preserve">4.2. Заработная плата исчисляется в соответствии с действующим 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 xml:space="preserve">Положением 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 xml:space="preserve">об оплате труда __________________________________________________________ 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>_____________________________________________________</w:t>
      </w:r>
      <w:r>
        <w:rPr>
          <w:sz w:val="28"/>
          <w:szCs w:val="28"/>
          <w:shd w:val="clear"/>
          <w:rFonts w:ascii="Times New Roman" w:hAnsi="Times New Roman"/>
        </w:rPr>
        <w:t xml:space="preserve"> образовательной </w:t>
      </w:r>
      <w:r>
        <w:rPr>
          <w:sz w:val="28"/>
          <w:szCs w:val="28"/>
          <w:shd w:val="clear"/>
          <w:rFonts w:ascii="Times New Roman" w:hAnsi="Times New Roman"/>
        </w:rPr>
        <w:t xml:space="preserve">организаций </w:t>
      </w:r>
      <w:r>
        <w:rPr>
          <w:i w:val="1"/>
          <w:sz w:val="24"/>
          <w:szCs w:val="24"/>
          <w:shd w:val="clear"/>
          <w:rFonts w:ascii="Times New Roman" w:hAnsi="Times New Roman"/>
        </w:rPr>
        <w:t xml:space="preserve">(полное наименование организации)</w:t>
      </w:r>
      <w:r>
        <w:rPr>
          <w:sz w:val="24"/>
          <w:szCs w:val="24"/>
          <w:shd w:val="clear"/>
          <w:rFonts w:ascii="Times New Roman" w:hAnsi="Times New Roman"/>
          <w:lang w:val="ru-RU"/>
        </w:rPr>
        <w:t xml:space="preserve">, </w:t>
      </w:r>
      <w:r>
        <w:rPr>
          <w:sz w:val="28"/>
          <w:szCs w:val="28"/>
          <w:shd w:val="clear"/>
          <w:rFonts w:ascii="Times New Roman" w:hAnsi="Times New Roman"/>
          <w:lang w:val="ru-RU"/>
        </w:rPr>
        <w:t xml:space="preserve">разработанного в соответствии с </w:t>
      </w:r>
      <w:r>
        <w:rPr>
          <w:sz w:val="28"/>
          <w:szCs w:val="28"/>
          <w:shd w:val="clear"/>
          <w:rFonts w:ascii="Times New Roman" w:hAnsi="Times New Roman"/>
        </w:rPr>
        <w:t xml:space="preserve">Положением об оплате труда работников</w:t>
      </w:r>
      <w:r>
        <w:rPr>
          <w:sz w:val="28"/>
          <w:szCs w:val="28"/>
          <w:shd w:val="clear"/>
          <w:rFonts w:ascii="Times New Roman" w:hAnsi="Times New Roman"/>
          <w:lang w:val="ru-RU"/>
        </w:rPr>
        <w:t xml:space="preserve"> муниципальных образовательных </w:t>
      </w:r>
      <w:r>
        <w:rPr>
          <w:sz w:val="28"/>
          <w:szCs w:val="28"/>
          <w:shd w:val="clear"/>
          <w:rFonts w:ascii="Times New Roman" w:hAnsi="Times New Roman"/>
          <w:lang w:val="ru-RU"/>
        </w:rPr>
        <w:t>организаций__________________________</w:t>
      </w:r>
      <w:r>
        <w:rPr>
          <w:sz w:val="28"/>
          <w:szCs w:val="28"/>
          <w:shd w:val="clear"/>
          <w:rFonts w:ascii="Times New Roman" w:hAnsi="Times New Roman"/>
        </w:rPr>
        <w:t xml:space="preserve"> </w:t>
      </w:r>
      <w:r>
        <w:rPr>
          <w:sz w:val="28"/>
          <w:szCs w:val="28"/>
          <w:shd w:val="clear"/>
          <w:rFonts w:ascii="Times New Roman" w:hAnsi="Times New Roman"/>
          <w:lang w:val="ru-RU"/>
        </w:rPr>
        <w:t xml:space="preserve">городского округа, утверждённого </w:t>
      </w:r>
      <w:r>
        <w:rPr>
          <w:sz w:val="28"/>
          <w:szCs w:val="28"/>
          <w:shd w:val="clear"/>
          <w:rFonts w:ascii="Times New Roman" w:hAnsi="Times New Roman"/>
          <w:lang w:val="ru-RU"/>
        </w:rPr>
        <w:t xml:space="preserve">Постановлением Главы____________________________________________________ </w:t>
      </w:r>
      <w:r>
        <w:rPr>
          <w:sz w:val="28"/>
          <w:szCs w:val="28"/>
          <w:shd w:val="clear"/>
          <w:rFonts w:ascii="Times New Roman" w:hAnsi="Times New Roman"/>
          <w:lang w:val="ru-RU"/>
        </w:rPr>
        <w:t xml:space="preserve">________________________________________ от __.__.____ г. № _______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и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включает в себя:</w:t>
      </w:r>
    </w:p>
    <w:p>
      <w:pPr>
        <w:jc w:val="both"/>
        <w:ind w:firstLine="540"/>
        <w:rPr>
          <w:sz w:val="28"/>
          <w:szCs w:val="28"/>
          <w:shd w:val="clear"/>
          <w:rFonts w:eastAsia="MS Mincho"/>
        </w:rPr>
        <w:autoSpaceDE w:val="0"/>
        <w:autoSpaceDN w:val="0"/>
      </w:pPr>
      <w:r>
        <w:rPr>
          <w:sz w:val="28"/>
          <w:szCs w:val="28"/>
          <w:shd w:val="clear"/>
          <w:rFonts w:eastAsia="MS Mincho"/>
        </w:rPr>
        <w:t xml:space="preserve">-   ставки заработной платы (должностные оклады) и их повышение, </w:t>
      </w:r>
      <w:r>
        <w:rPr>
          <w:sz w:val="28"/>
          <w:szCs w:val="28"/>
          <w:shd w:val="clear"/>
        </w:rPr>
        <w:t xml:space="preserve">доплаты и </w:t>
      </w:r>
      <w:r>
        <w:rPr>
          <w:sz w:val="28"/>
          <w:szCs w:val="28"/>
          <w:shd w:val="clear"/>
        </w:rPr>
        <w:t xml:space="preserve">надбавки компенсационного характера, в том числе за работу в условиях, </w:t>
      </w:r>
      <w:r>
        <w:rPr>
          <w:sz w:val="28"/>
          <w:szCs w:val="28"/>
          <w:shd w:val="clear"/>
        </w:rPr>
        <w:t xml:space="preserve">отклоняющихся от нормальных (</w:t>
      </w:r>
      <w:r>
        <w:rPr>
          <w:sz w:val="28"/>
          <w:szCs w:val="28"/>
          <w:shd w:val="clear"/>
          <w:rFonts w:eastAsia="MS Mincho"/>
        </w:rPr>
        <w:t xml:space="preserve">доплаты за работу во вредных и (или) опасных </w:t>
      </w:r>
      <w:r>
        <w:rPr>
          <w:sz w:val="28"/>
          <w:szCs w:val="28"/>
          <w:shd w:val="clear"/>
          <w:rFonts w:eastAsia="MS Mincho"/>
        </w:rPr>
        <w:t xml:space="preserve">условиях труда </w:t>
      </w:r>
      <w:r>
        <w:rPr>
          <w:sz w:val="28"/>
          <w:szCs w:val="28"/>
          <w:shd w:val="clear"/>
          <w:rFonts w:eastAsia="MS Mincho"/>
        </w:rPr>
        <w:t xml:space="preserve">(Приложение №___),</w:t>
      </w:r>
      <w:r>
        <w:rPr>
          <w:i w:val="1"/>
          <w:sz w:val="28"/>
          <w:szCs w:val="28"/>
          <w:shd w:val="clear"/>
          <w:rFonts w:eastAsia="MS Mincho"/>
        </w:rPr>
        <w:t xml:space="preserve"> </w:t>
      </w:r>
      <w:r>
        <w:rPr>
          <w:sz w:val="28"/>
          <w:szCs w:val="28"/>
          <w:shd w:val="clear"/>
          <w:rFonts w:eastAsia="MS Mincho"/>
        </w:rPr>
        <w:t xml:space="preserve">за работу в ночное время и др.)</w:t>
      </w:r>
      <w:r>
        <w:rPr>
          <w:sz w:val="28"/>
          <w:szCs w:val="28"/>
          <w:shd w:val="clear"/>
        </w:rPr>
        <w:t xml:space="preserve">, иные выплаты </w:t>
      </w:r>
      <w:r>
        <w:rPr>
          <w:sz w:val="28"/>
          <w:szCs w:val="28"/>
          <w:shd w:val="clear"/>
        </w:rPr>
        <w:t xml:space="preserve">компенсационного характера</w:t>
      </w:r>
      <w:r>
        <w:rPr>
          <w:sz w:val="28"/>
          <w:szCs w:val="28"/>
          <w:shd w:val="clear"/>
          <w:rFonts w:eastAsia="MS Mincho"/>
        </w:rPr>
        <w:t>;</w:t>
      </w:r>
    </w:p>
    <w:p>
      <w:pPr>
        <w:jc w:val="both"/>
        <w:ind w:firstLine="540"/>
        <w:rPr>
          <w:sz w:val="28"/>
          <w:szCs w:val="28"/>
          <w:shd w:val="clear"/>
          <w:rFonts w:eastAsia="MS Mincho"/>
        </w:rPr>
        <w:autoSpaceDE w:val="0"/>
        <w:autoSpaceDN w:val="0"/>
      </w:pPr>
      <w:r>
        <w:rPr>
          <w:sz w:val="28"/>
          <w:szCs w:val="28"/>
          <w:shd w:val="clear"/>
          <w:rFonts w:eastAsia="MS Mincho"/>
        </w:rPr>
        <w:t xml:space="preserve">-  доплаты за выполнение дополнительных работ, связанных с образовательным </w:t>
      </w:r>
      <w:r>
        <w:rPr>
          <w:sz w:val="28"/>
          <w:szCs w:val="28"/>
          <w:shd w:val="clear"/>
          <w:rFonts w:eastAsia="MS Mincho"/>
        </w:rPr>
        <w:t xml:space="preserve">процессом и не входящих в круг основных обязанностей педагогического работника;</w:t>
      </w:r>
    </w:p>
    <w:p>
      <w:pPr>
        <w:jc w:val="both"/>
        <w:ind w:firstLine="540"/>
        <w:rPr>
          <w:sz w:val="28"/>
          <w:szCs w:val="28"/>
          <w:shd w:val="clear"/>
          <w:rFonts w:eastAsia="MS Mincho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 </w:t>
      </w:r>
      <w:r>
        <w:rPr>
          <w:sz w:val="28"/>
          <w:szCs w:val="28"/>
          <w:shd w:val="clear"/>
          <w:rFonts w:eastAsia="MS Mincho"/>
        </w:rPr>
        <w:t xml:space="preserve">выплаты стимулирующего характера;</w:t>
      </w:r>
    </w:p>
    <w:p>
      <w:pPr>
        <w:jc w:val="both"/>
        <w:ind w:firstLine="540"/>
        <w:rPr>
          <w:sz w:val="28"/>
          <w:szCs w:val="28"/>
          <w:shd w:val="clear"/>
          <w:rFonts w:eastAsia="MS Mincho"/>
        </w:rPr>
        <w:autoSpaceDE w:val="0"/>
        <w:autoSpaceDN w:val="0"/>
      </w:pPr>
      <w:r>
        <w:rPr>
          <w:sz w:val="28"/>
          <w:szCs w:val="28"/>
          <w:shd w:val="clear"/>
          <w:rFonts w:eastAsia="MS Mincho"/>
        </w:rPr>
        <w:t xml:space="preserve">-  премиальные выплаты.</w:t>
      </w:r>
    </w:p>
    <w:p>
      <w:pPr>
        <w:pStyle w:val="PO183"/>
        <w:jc w:val="both"/>
        <w:ind w:firstLine="708"/>
        <w:rPr>
          <w:sz w:val="28"/>
          <w:szCs w:val="28"/>
          <w:shd w:val="clear"/>
          <w:rFonts w:ascii="Times New Roman" w:eastAsia="MS Mincho" w:hAnsi="Times New Roman"/>
        </w:rPr>
      </w:pPr>
      <w:r>
        <w:rPr>
          <w:sz w:val="28"/>
          <w:szCs w:val="28"/>
          <w:shd w:val="clear"/>
          <w:rFonts w:ascii="Times New Roman" w:eastAsia="MS Mincho" w:hAnsi="Times New Roman"/>
        </w:rPr>
        <w:t xml:space="preserve">4.3. Оплата труда работников в ночное время (с 22 часов до 6 часов)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производится в повышенном размере, но не ниже 35 процентов часовой тарифной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ставки (части оклада (должностного оклада), рассчитанного за час работы) за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каждый час работы в ночное время. </w:t>
      </w:r>
    </w:p>
    <w:p>
      <w:pPr>
        <w:pStyle w:val="PO181"/>
        <w:jc w:val="both"/>
        <w:ind w:left="0" w:firstLine="708"/>
        <w:rPr>
          <w:sz w:val="28"/>
          <w:szCs w:val="28"/>
          <w:shd w:val="clear"/>
        </w:rPr>
      </w:pPr>
      <w:r>
        <w:rPr>
          <w:sz w:val="28"/>
          <w:szCs w:val="28"/>
          <w:shd w:val="clear"/>
          <w:rFonts w:eastAsia="MS Mincho"/>
          <w:lang w:eastAsia="x-ne" w:val="x-ne"/>
        </w:rPr>
        <w:t>4.</w:t>
      </w:r>
      <w:r>
        <w:rPr>
          <w:sz w:val="28"/>
          <w:szCs w:val="28"/>
          <w:shd w:val="clear"/>
          <w:rFonts w:eastAsia="MS Mincho"/>
          <w:lang w:eastAsia="x-ne"/>
        </w:rPr>
        <w:t>4</w:t>
      </w:r>
      <w:r>
        <w:rPr>
          <w:sz w:val="28"/>
          <w:szCs w:val="28"/>
          <w:shd w:val="clear"/>
          <w:rFonts w:eastAsia="MS Mincho"/>
          <w:lang w:eastAsia="x-ne" w:val="x-ne"/>
        </w:rPr>
        <w:t>.</w:t>
      </w:r>
      <w:r>
        <w:rPr>
          <w:sz w:val="28"/>
          <w:szCs w:val="28"/>
          <w:shd w:val="clear"/>
          <w:rFonts w:eastAsia="MS Mincho"/>
          <w:lang w:eastAsia="x-ne"/>
        </w:rPr>
        <w:t xml:space="preserve"> </w:t>
      </w:r>
      <w:r>
        <w:rPr>
          <w:sz w:val="28"/>
          <w:szCs w:val="28"/>
          <w:shd w:val="clear"/>
          <w:rFonts w:eastAsia="MS Mincho"/>
          <w:lang w:eastAsia="x-ne" w:val="x-ne"/>
        </w:rPr>
        <w:t xml:space="preserve">В случае задержки выплаты заработной</w:t>
      </w:r>
      <w:r>
        <w:rPr>
          <w:sz w:val="28"/>
          <w:szCs w:val="28"/>
          <w:shd w:val="clear"/>
        </w:rPr>
        <w:t xml:space="preserve"> платы на срок более 15 дней или </w:t>
      </w:r>
      <w:r>
        <w:rPr>
          <w:sz w:val="28"/>
          <w:szCs w:val="28"/>
          <w:shd w:val="clear"/>
        </w:rPr>
        <w:t xml:space="preserve">выплаты заработной платы не в полном объеме, работник имеет право </w:t>
      </w:r>
      <w:r>
        <w:rPr>
          <w:sz w:val="28"/>
          <w:szCs w:val="28"/>
          <w:shd w:val="clear"/>
        </w:rPr>
        <w:t xml:space="preserve">приостановить работу на весь период до выплаты задержанной суммы, известив об </w:t>
      </w:r>
      <w:r>
        <w:rPr>
          <w:sz w:val="28"/>
          <w:szCs w:val="28"/>
          <w:shd w:val="clear"/>
        </w:rPr>
        <w:t xml:space="preserve">этом работодателя в письменной форме. При этом он не может быть подвергнут </w:t>
      </w:r>
      <w:r>
        <w:rPr>
          <w:sz w:val="28"/>
          <w:szCs w:val="28"/>
          <w:shd w:val="clear"/>
        </w:rPr>
        <w:t xml:space="preserve">дисциплинарному взысканию</w:t>
      </w:r>
      <w:r>
        <w:rPr>
          <w:sz w:val="28"/>
          <w:szCs w:val="28"/>
          <w:shd w:val="clear"/>
        </w:rPr>
        <w:t>.</w:t>
      </w:r>
    </w:p>
    <w:p>
      <w:pPr>
        <w:pStyle w:val="PO181"/>
        <w:jc w:val="both"/>
        <w:ind w:left="0" w:firstLine="708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4.5. Работодатель обязан возместить работнику, вынужденно </w:t>
      </w:r>
      <w:r>
        <w:rPr>
          <w:sz w:val="28"/>
          <w:szCs w:val="28"/>
          <w:shd w:val="clear"/>
        </w:rPr>
        <w:t xml:space="preserve">приостановившему работу в связи с задержкой выплаты заработной платы на срок </w:t>
      </w:r>
      <w:r>
        <w:rPr>
          <w:sz w:val="28"/>
          <w:szCs w:val="28"/>
          <w:shd w:val="clear"/>
        </w:rPr>
        <w:t xml:space="preserve">более 15 дней, не полученный им заработок за весь период задержки, а также </w:t>
      </w:r>
      <w:r>
        <w:rPr>
          <w:sz w:val="28"/>
          <w:szCs w:val="28"/>
          <w:shd w:val="clear"/>
        </w:rPr>
        <w:t xml:space="preserve">средний заработок за период приостановления им исполнения трудовых </w:t>
      </w:r>
      <w:r>
        <w:rPr>
          <w:sz w:val="28"/>
          <w:szCs w:val="28"/>
          <w:shd w:val="clear"/>
        </w:rPr>
        <w:t>обязанностей.</w:t>
      </w:r>
    </w:p>
    <w:p>
      <w:pPr>
        <w:jc w:val="both"/>
        <w:ind w:firstLine="708"/>
        <w:rPr>
          <w:i w:val="1"/>
          <w:sz w:val="20"/>
          <w:szCs w:val="20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4.6. При нарушении</w:t>
      </w:r>
      <w:r>
        <w:rPr>
          <w:sz w:val="28"/>
          <w:szCs w:val="28"/>
          <w:shd w:val="clear"/>
          <w:rFonts w:eastAsia="MS Mincho"/>
        </w:rPr>
        <w:t xml:space="preserve"> установленного срока выплаты заработной платы, оплаты </w:t>
      </w:r>
      <w:r>
        <w:rPr>
          <w:sz w:val="28"/>
          <w:szCs w:val="28"/>
          <w:shd w:val="clear"/>
          <w:rFonts w:eastAsia="MS Mincho"/>
        </w:rPr>
        <w:t xml:space="preserve">отпуска, выплат при увольнении и других выплат, причитающихся работнику, в том </w:t>
      </w:r>
      <w:r>
        <w:rPr>
          <w:sz w:val="28"/>
          <w:szCs w:val="28"/>
          <w:shd w:val="clear"/>
          <w:rFonts w:eastAsia="MS Mincho"/>
        </w:rPr>
        <w:t xml:space="preserve">числе в случае приостановки работы, ему причитается денежная компенсация в </w:t>
      </w:r>
      <w:r>
        <w:rPr>
          <w:sz w:val="28"/>
          <w:szCs w:val="28"/>
          <w:shd w:val="clear"/>
          <w:rFonts w:eastAsia="MS Mincho"/>
        </w:rPr>
        <w:t xml:space="preserve">размере </w:t>
      </w:r>
      <w:r>
        <w:rPr>
          <w:sz w:val="28"/>
          <w:szCs w:val="28"/>
          <w:shd w:val="clear"/>
        </w:rPr>
        <w:t xml:space="preserve">не ниже </w:t>
      </w:r>
      <w:r>
        <w:rPr>
          <w:i w:val="1"/>
          <w:b w:val="1"/>
          <w:color w:val="7030A0"/>
          <w:sz w:val="28"/>
          <w:szCs w:val="28"/>
          <w:shd w:val="clear"/>
        </w:rPr>
        <w:t>одного</w:t>
      </w:r>
      <w:r>
        <w:rPr>
          <w:sz w:val="28"/>
          <w:szCs w:val="28"/>
          <w:shd w:val="clear"/>
        </w:rPr>
        <w:t xml:space="preserve"> </w:t>
      </w:r>
      <w:r>
        <w:rPr>
          <w:i w:val="1"/>
          <w:color w:val="7030A0"/>
          <w:sz w:val="28"/>
          <w:szCs w:val="28"/>
          <w:shd w:val="clear"/>
        </w:rPr>
        <w:t xml:space="preserve">(или указать размер предусмотренный частью первой </w:t>
      </w:r>
      <w:r>
        <w:rPr>
          <w:i w:val="1"/>
          <w:color w:val="7030A0"/>
          <w:sz w:val="28"/>
          <w:szCs w:val="28"/>
          <w:shd w:val="clear"/>
        </w:rPr>
        <w:t xml:space="preserve">ст.236 ТК РФ)</w:t>
      </w:r>
      <w:r>
        <w:rPr>
          <w:sz w:val="28"/>
          <w:szCs w:val="28"/>
          <w:shd w:val="clear"/>
        </w:rPr>
        <w:t xml:space="preserve"> процента от невыплаченных в срок сумм за каждый день задержки, </w:t>
      </w:r>
      <w:r>
        <w:rPr>
          <w:sz w:val="28"/>
          <w:szCs w:val="28"/>
          <w:shd w:val="clear"/>
        </w:rPr>
        <w:t xml:space="preserve">начиная со следующего дня после установленного срока выплаты заработной платы </w:t>
      </w:r>
      <w:r>
        <w:rPr>
          <w:sz w:val="28"/>
          <w:szCs w:val="28"/>
          <w:shd w:val="clear"/>
        </w:rPr>
        <w:t xml:space="preserve">по день фактического расчета включительно </w:t>
      </w:r>
      <w:r>
        <w:rPr>
          <w:i w:val="1"/>
          <w:shd w:val="clear"/>
          <w:rFonts w:eastAsia="MS Mincho"/>
        </w:rPr>
        <w:t>(</w:t>
      </w:r>
      <w:r>
        <w:rPr>
          <w:i w:val="1"/>
          <w:shd w:val="clear"/>
        </w:rPr>
        <w:t xml:space="preserve">размер выплачиваемой работнику денежной </w:t>
      </w:r>
      <w:r>
        <w:rPr>
          <w:i w:val="1"/>
          <w:shd w:val="clear"/>
        </w:rPr>
        <w:t xml:space="preserve">компенсации повышен коллективным договором  в соответствии с частью второй ст.236 ТК РФ).</w:t>
      </w:r>
    </w:p>
    <w:p>
      <w:pPr>
        <w:pStyle w:val="PO183"/>
        <w:jc w:val="both"/>
        <w:ind w:firstLine="708"/>
        <w:rPr>
          <w:sz w:val="28"/>
          <w:szCs w:val="28"/>
          <w:shd w:val="clear"/>
          <w:rFonts w:ascii="Times New Roman" w:eastAsia="MS Mincho" w:hAnsi="Times New Roman"/>
        </w:rPr>
      </w:pPr>
      <w:r>
        <w:rPr>
          <w:sz w:val="28"/>
          <w:szCs w:val="28"/>
          <w:shd w:val="clear"/>
          <w:rFonts w:ascii="Times New Roman" w:eastAsia="MS Mincho" w:hAnsi="Times New Roman"/>
        </w:rPr>
        <w:t>4.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>7</w:t>
      </w:r>
      <w:r>
        <w:rPr>
          <w:sz w:val="28"/>
          <w:szCs w:val="28"/>
          <w:shd w:val="clear"/>
          <w:rFonts w:ascii="Times New Roman" w:eastAsia="MS Mincho" w:hAnsi="Times New Roman"/>
        </w:rPr>
        <w:t>.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 xml:space="preserve">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Изменение условий оплаты труда, предусмотренных трудовым договором,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осуществляется при наличии следующих оснований </w:t>
      </w:r>
      <w:r>
        <w:rPr>
          <w:i w:val="1"/>
          <w:sz w:val="24"/>
          <w:szCs w:val="24"/>
          <w:shd w:val="clear"/>
          <w:rFonts w:ascii="Times New Roman" w:eastAsia="MS Mincho" w:hAnsi="Times New Roman"/>
        </w:rPr>
        <w:t xml:space="preserve">(указываются возможные </w:t>
      </w:r>
      <w:r>
        <w:rPr>
          <w:i w:val="1"/>
          <w:sz w:val="24"/>
          <w:szCs w:val="24"/>
          <w:shd w:val="clear"/>
          <w:rFonts w:ascii="Times New Roman" w:eastAsia="MS Mincho" w:hAnsi="Times New Roman"/>
        </w:rPr>
        <w:t>основания)</w:t>
      </w:r>
      <w:r>
        <w:rPr>
          <w:sz w:val="28"/>
          <w:szCs w:val="28"/>
          <w:shd w:val="clear"/>
          <w:rFonts w:ascii="Times New Roman" w:eastAsia="MS Mincho" w:hAnsi="Times New Roman"/>
        </w:rPr>
        <w:t>:</w:t>
      </w:r>
    </w:p>
    <w:p>
      <w:pPr>
        <w:pStyle w:val="PO183"/>
        <w:numPr>
          <w:numId w:val="12"/>
          <w:ilvl w:val="0"/>
        </w:numPr>
        <w:jc w:val="both"/>
        <w:ind w:left="0" w:firstLine="708"/>
        <w:tabs>
          <w:tab w:val="left" w:pos="-440"/>
        </w:tabs>
        <w:rPr>
          <w:sz w:val="28"/>
          <w:szCs w:val="28"/>
          <w:shd w:val="clear"/>
          <w:rFonts w:ascii="Times New Roman" w:eastAsia="MS Mincho" w:hAnsi="Times New Roman"/>
        </w:rPr>
      </w:pPr>
      <w:r>
        <w:rPr>
          <w:sz w:val="28"/>
          <w:szCs w:val="28"/>
          <w:shd w:val="clear"/>
          <w:rFonts w:ascii="Times New Roman" w:eastAsia="MS Mincho" w:hAnsi="Times New Roman"/>
        </w:rPr>
        <w:t xml:space="preserve">при 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>установл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ении квалификационной категории – со дня вынесения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решения аттестационной комиссией;</w:t>
      </w:r>
    </w:p>
    <w:p>
      <w:pPr>
        <w:pStyle w:val="PO183"/>
        <w:numPr>
          <w:numId w:val="12"/>
          <w:ilvl w:val="0"/>
        </w:numPr>
        <w:jc w:val="both"/>
        <w:ind w:left="0" w:firstLine="708"/>
        <w:tabs>
          <w:tab w:val="left" w:pos="-440"/>
        </w:tabs>
        <w:rPr>
          <w:sz w:val="28"/>
          <w:szCs w:val="28"/>
          <w:shd w:val="clear"/>
          <w:rFonts w:ascii="Times New Roman" w:eastAsia="MS Mincho" w:hAnsi="Times New Roman"/>
        </w:rPr>
        <w:autoSpaceDE w:val="0"/>
        <w:autoSpaceDN w:val="0"/>
      </w:pPr>
      <w:r>
        <w:rPr>
          <w:sz w:val="28"/>
          <w:szCs w:val="28"/>
          <w:shd w:val="clear"/>
          <w:rFonts w:ascii="Times New Roman" w:eastAsia="MS Mincho" w:hAnsi="Times New Roman"/>
        </w:rPr>
        <w:t xml:space="preserve">при увеличении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 xml:space="preserve">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стажа 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 xml:space="preserve">непрерывной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работы, педагогической работы,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выслуги лет - со дня достижения соответствующего стажа, если документы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находятся в учреждении, или со дня представления документа о стаже, дающем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право на соответствующие выплаты;</w:t>
      </w:r>
    </w:p>
    <w:p>
      <w:pPr>
        <w:pStyle w:val="PO183"/>
        <w:numPr>
          <w:numId w:val="12"/>
          <w:ilvl w:val="0"/>
        </w:numPr>
        <w:jc w:val="both"/>
        <w:ind w:left="0" w:firstLine="708"/>
        <w:tabs>
          <w:tab w:val="left" w:pos="-440"/>
        </w:tabs>
        <w:rPr>
          <w:color w:val="7030A0"/>
          <w:sz w:val="28"/>
          <w:szCs w:val="28"/>
          <w:shd w:val="clear"/>
          <w:rFonts w:ascii="Times New Roman" w:eastAsia="MS Mincho" w:hAnsi="Times New Roman"/>
        </w:rPr>
        <w:autoSpaceDE w:val="0"/>
        <w:autoSpaceDN w:val="0"/>
      </w:pPr>
      <w:r>
        <w:rPr>
          <w:sz w:val="28"/>
          <w:szCs w:val="28"/>
          <w:shd w:val="clear"/>
          <w:rFonts w:ascii="Times New Roman" w:eastAsia="MS Mincho" w:hAnsi="Times New Roman"/>
        </w:rPr>
        <w:t xml:space="preserve">при получении образования или восстановлении документов об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образовании - со дня представления соответствующего документа;</w:t>
      </w:r>
    </w:p>
    <w:p>
      <w:pPr>
        <w:pStyle w:val="PO183"/>
        <w:numPr>
          <w:numId w:val="12"/>
          <w:ilvl w:val="0"/>
        </w:numPr>
        <w:jc w:val="both"/>
        <w:ind w:left="0" w:firstLine="708"/>
        <w:tabs>
          <w:tab w:val="left" w:pos="-440"/>
        </w:tabs>
        <w:rPr>
          <w:sz w:val="28"/>
          <w:szCs w:val="28"/>
          <w:shd w:val="clear"/>
          <w:rFonts w:ascii="Times New Roman" w:eastAsia="MS Mincho" w:hAnsi="Times New Roman"/>
        </w:rPr>
        <w:autoSpaceDE w:val="0"/>
        <w:autoSpaceDN w:val="0"/>
      </w:pPr>
      <w:r>
        <w:rPr>
          <w:sz w:val="28"/>
          <w:szCs w:val="28"/>
          <w:shd w:val="clear"/>
          <w:rFonts w:ascii="Times New Roman" w:eastAsia="MS Mincho" w:hAnsi="Times New Roman"/>
        </w:rPr>
        <w:t xml:space="preserve">при присвоении почетного звания, награждении ведомственными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знаками отличия - со дня награждения (присвоения);</w:t>
      </w:r>
    </w:p>
    <w:p>
      <w:pPr>
        <w:pStyle w:val="PO183"/>
        <w:numPr>
          <w:numId w:val="12"/>
          <w:ilvl w:val="0"/>
        </w:numPr>
        <w:jc w:val="both"/>
        <w:ind w:left="0" w:firstLine="708"/>
        <w:tabs>
          <w:tab w:val="left" w:pos="-440"/>
        </w:tabs>
        <w:rPr>
          <w:sz w:val="28"/>
          <w:szCs w:val="28"/>
          <w:shd w:val="clear"/>
          <w:rFonts w:ascii="Times New Roman" w:eastAsia="MS Mincho" w:hAnsi="Times New Roman"/>
        </w:rPr>
        <w:autoSpaceDE w:val="0"/>
        <w:autoSpaceDN w:val="0"/>
      </w:pPr>
      <w:r>
        <w:rPr>
          <w:sz w:val="28"/>
          <w:szCs w:val="28"/>
          <w:shd w:val="clear"/>
          <w:rFonts w:ascii="Times New Roman" w:eastAsia="MS Mincho" w:hAnsi="Times New Roman"/>
        </w:rPr>
        <w:t xml:space="preserve">при присуждении ученой степени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 xml:space="preserve"> доктора или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 кандидата наук – со дня </w:t>
      </w:r>
      <w:r>
        <w:rPr>
          <w:sz w:val="28"/>
          <w:szCs w:val="28"/>
          <w:shd w:val="clear"/>
          <w:rFonts w:ascii="Times New Roman" w:eastAsia="MS Mincho" w:hAnsi="Times New Roman"/>
          <w:lang w:val="ru-RU"/>
        </w:rPr>
        <w:t xml:space="preserve">принятия </w:t>
      </w:r>
      <w:r>
        <w:rPr>
          <w:sz w:val="28"/>
          <w:szCs w:val="28"/>
          <w:shd w:val="clear"/>
          <w:rFonts w:ascii="Times New Roman" w:hAnsi="Times New Roman"/>
        </w:rPr>
        <w:t>Министерств</w:t>
      </w:r>
      <w:r>
        <w:rPr>
          <w:sz w:val="28"/>
          <w:szCs w:val="28"/>
          <w:shd w:val="clear"/>
          <w:rFonts w:ascii="Times New Roman" w:hAnsi="Times New Roman"/>
          <w:lang w:val="ru-RU"/>
        </w:rPr>
        <w:t>ом</w:t>
      </w:r>
      <w:r>
        <w:rPr>
          <w:sz w:val="28"/>
          <w:szCs w:val="28"/>
          <w:shd w:val="clear"/>
          <w:rFonts w:ascii="Times New Roman" w:hAnsi="Times New Roman"/>
        </w:rPr>
        <w:t xml:space="preserve"> образования и науки Российской Федерации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 решения о </w:t>
      </w:r>
      <w:r>
        <w:rPr>
          <w:sz w:val="28"/>
          <w:szCs w:val="28"/>
          <w:shd w:val="clear"/>
          <w:rFonts w:ascii="Times New Roman" w:eastAsia="MS Mincho" w:hAnsi="Times New Roman"/>
        </w:rPr>
        <w:t xml:space="preserve">выдаче диплома;</w:t>
      </w:r>
    </w:p>
    <w:p>
      <w:pPr>
        <w:pStyle w:val="PO183"/>
        <w:numPr>
          <w:numId w:val="12"/>
          <w:ilvl w:val="0"/>
        </w:numPr>
        <w:jc w:val="both"/>
        <w:ind w:left="0" w:firstLine="708"/>
        <w:tabs>
          <w:tab w:val="left" w:pos="-440"/>
        </w:tabs>
        <w:rPr>
          <w:color w:val="7030A0"/>
          <w:sz w:val="28"/>
          <w:szCs w:val="28"/>
          <w:shd w:val="clear"/>
          <w:rFonts w:ascii="Times New Roman" w:eastAsia="MS Mincho" w:hAnsi="Times New Roman"/>
        </w:rPr>
        <w:autoSpaceDE w:val="0"/>
        <w:autoSpaceDN w:val="0"/>
      </w:pPr>
      <w:r>
        <w:rPr>
          <w:sz w:val="28"/>
          <w:szCs w:val="28"/>
          <w:shd w:val="clear"/>
          <w:rFonts w:ascii="Times New Roman" w:hAnsi="Times New Roman"/>
        </w:rPr>
        <w:t xml:space="preserve">при награждении государственными наградами Российской Федерации, </w:t>
      </w:r>
      <w:r>
        <w:rPr>
          <w:sz w:val="28"/>
          <w:szCs w:val="28"/>
          <w:shd w:val="clear"/>
          <w:rFonts w:ascii="Times New Roman" w:hAnsi="Times New Roman"/>
        </w:rPr>
        <w:t xml:space="preserve">субъекта Российской Федерации – со дня принятия решения о награждении</w:t>
      </w:r>
    </w:p>
    <w:p>
      <w:pPr>
        <w:pStyle w:val="PO183"/>
        <w:numPr>
          <w:numId w:val="12"/>
          <w:ilvl w:val="0"/>
        </w:numPr>
        <w:jc w:val="both"/>
        <w:ind w:left="0" w:firstLine="708"/>
        <w:tabs>
          <w:tab w:val="left" w:pos="-440"/>
        </w:tabs>
        <w:rPr>
          <w:sz w:val="28"/>
          <w:szCs w:val="28"/>
          <w:shd w:val="clear"/>
          <w:rFonts w:ascii="Times New Roman" w:eastAsia="MS Mincho" w:hAnsi="Times New Roman"/>
        </w:rPr>
        <w:autoSpaceDE w:val="0"/>
        <w:autoSpaceDN w:val="0"/>
      </w:pPr>
      <w:r>
        <w:rPr>
          <w:i w:val="1"/>
          <w:sz w:val="24"/>
          <w:szCs w:val="24"/>
          <w:shd w:val="clear"/>
          <w:rFonts w:ascii="Times New Roman" w:eastAsia="MS Mincho" w:hAnsi="Times New Roman"/>
        </w:rPr>
        <w:t xml:space="preserve">указать другие случаи</w:t>
      </w:r>
      <w:r>
        <w:rPr>
          <w:sz w:val="28"/>
          <w:szCs w:val="28"/>
          <w:shd w:val="clear"/>
          <w:rFonts w:ascii="Times New Roman" w:eastAsia="MS Mincho" w:hAnsi="Times New Roman"/>
        </w:rPr>
        <w:t>.</w:t>
      </w:r>
    </w:p>
    <w:p>
      <w:pPr>
        <w:jc w:val="both"/>
        <w:ind w:firstLine="708"/>
        <w:rPr>
          <w:i w:val="1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4.8. Педагогическим работникам, в течении трех лет после окончания </w:t>
      </w:r>
      <w:r>
        <w:rPr>
          <w:sz w:val="28"/>
          <w:szCs w:val="28"/>
          <w:shd w:val="clear"/>
        </w:rPr>
        <w:t xml:space="preserve">образовательной организации высшего или профессионального образования, </w:t>
      </w:r>
      <w:r>
        <w:rPr>
          <w:sz w:val="28"/>
          <w:szCs w:val="28"/>
          <w:shd w:val="clear"/>
        </w:rPr>
        <w:t xml:space="preserve">выплачивается единовременное пособие в размере ______ рублей </w:t>
      </w:r>
      <w:r>
        <w:rPr>
          <w:i w:val="1"/>
          <w:shd w:val="clear"/>
        </w:rPr>
        <w:t xml:space="preserve">(сумма </w:t>
      </w:r>
      <w:r>
        <w:rPr>
          <w:i w:val="1"/>
          <w:shd w:val="clear"/>
        </w:rPr>
        <w:t xml:space="preserve">предусмотренная отраслевым (территориальным) соглашением либо нормативным актом </w:t>
      </w:r>
      <w:r>
        <w:rPr>
          <w:i w:val="1"/>
          <w:shd w:val="clear"/>
        </w:rPr>
        <w:t xml:space="preserve">органов местного самоуправления, </w:t>
      </w:r>
      <w:r>
        <w:rPr>
          <w:i w:val="1"/>
          <w:color w:val="7030A0"/>
          <w:shd w:val="clear"/>
        </w:rPr>
        <w:t xml:space="preserve">дополнительно к выплатам, предусмотренным областным </w:t>
      </w:r>
      <w:r>
        <w:rPr>
          <w:i w:val="1"/>
          <w:color w:val="7030A0"/>
          <w:shd w:val="clear"/>
        </w:rPr>
        <w:t xml:space="preserve">нормативным актом об оплате труда работников образовательных организаций</w:t>
      </w:r>
      <w:r>
        <w:rPr>
          <w:i w:val="1"/>
          <w:shd w:val="clear"/>
        </w:rPr>
        <w:t>)</w:t>
      </w:r>
      <w:r>
        <w:rPr>
          <w:i w:val="1"/>
          <w:sz w:val="28"/>
          <w:szCs w:val="28"/>
          <w:shd w:val="clear"/>
        </w:rPr>
        <w:t>.</w:t>
      </w:r>
    </w:p>
    <w:p>
      <w:pPr>
        <w:pStyle w:val="PO180"/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4.9.</w:t>
      </w:r>
      <w:r>
        <w:rPr>
          <w:i w:val="1"/>
          <w:sz w:val="28"/>
          <w:szCs w:val="28"/>
          <w:shd w:val="clear"/>
        </w:rPr>
        <w:t xml:space="preserve"> </w:t>
      </w:r>
      <w:r>
        <w:rPr>
          <w:color w:val="7030A0"/>
          <w:sz w:val="28"/>
          <w:szCs w:val="28"/>
          <w:shd w:val="clear"/>
        </w:rPr>
        <w:t xml:space="preserve">Работникам, награждённым следующими наградами за выдающиеся </w:t>
      </w:r>
      <w:r>
        <w:rPr>
          <w:color w:val="7030A0"/>
          <w:sz w:val="28"/>
          <w:szCs w:val="28"/>
          <w:shd w:val="clear"/>
        </w:rPr>
        <w:t xml:space="preserve">достижения (заслуги) и многолетний добросовестный труд в сфере образования </w:t>
      </w:r>
      <w:r>
        <w:rPr>
          <w:color w:val="7030A0"/>
          <w:sz w:val="28"/>
          <w:szCs w:val="28"/>
          <w:shd w:val="clear"/>
        </w:rPr>
        <w:t xml:space="preserve">выплачивается ежемесячная поощрительная надбавка в соответствии с локальным </w:t>
      </w:r>
      <w:r>
        <w:rPr>
          <w:color w:val="7030A0"/>
          <w:sz w:val="28"/>
          <w:szCs w:val="28"/>
          <w:shd w:val="clear"/>
        </w:rPr>
        <w:t xml:space="preserve">нормативным актом образовательной организации из средств фонда </w:t>
      </w:r>
      <w:r>
        <w:rPr>
          <w:color w:val="7030A0"/>
          <w:sz w:val="28"/>
          <w:szCs w:val="28"/>
          <w:shd w:val="clear"/>
        </w:rPr>
        <w:t xml:space="preserve">стимулирующих выплат и (или) из средств, полученных от приносящей доход </w:t>
      </w:r>
      <w:r>
        <w:rPr>
          <w:color w:val="7030A0"/>
          <w:sz w:val="28"/>
          <w:szCs w:val="28"/>
          <w:shd w:val="clear"/>
        </w:rPr>
        <w:t>деятельности</w:t>
      </w:r>
      <w:r>
        <w:rPr>
          <w:sz w:val="28"/>
          <w:szCs w:val="28"/>
          <w:shd w:val="clear"/>
        </w:rPr>
        <w:t>:</w:t>
      </w:r>
    </w:p>
    <w:p>
      <w:pPr>
        <w:pStyle w:val="PO180"/>
        <w:jc w:val="both"/>
        <w:ind w:left="0" w:firstLine="709"/>
        <w:rPr>
          <w:sz w:val="28"/>
          <w:szCs w:val="28"/>
          <w:shd w:val="clear"/>
        </w:rPr>
      </w:pPr>
      <w:r>
        <w:rPr>
          <w:i w:val="1"/>
          <w:sz w:val="28"/>
          <w:szCs w:val="28"/>
          <w:shd w:val="clear"/>
        </w:rPr>
        <w:t xml:space="preserve">или Вариант</w:t>
      </w:r>
      <w:r>
        <w:rPr>
          <w:sz w:val="28"/>
          <w:szCs w:val="28"/>
          <w:shd w:val="clear"/>
        </w:rPr>
        <w:t xml:space="preserve"> </w:t>
      </w:r>
      <w:r>
        <w:rPr>
          <w:color w:val="7030A0"/>
          <w:sz w:val="28"/>
          <w:szCs w:val="28"/>
          <w:shd w:val="clear"/>
        </w:rPr>
        <w:t xml:space="preserve">(награды учитываются при определении размера </w:t>
      </w:r>
      <w:r>
        <w:rPr>
          <w:color w:val="7030A0"/>
          <w:sz w:val="28"/>
          <w:szCs w:val="28"/>
          <w:shd w:val="clear"/>
        </w:rPr>
        <w:t xml:space="preserve">стимулирующих выплат в соответствии с Положением о распределении </w:t>
      </w:r>
      <w:r>
        <w:rPr>
          <w:color w:val="7030A0"/>
          <w:sz w:val="28"/>
          <w:szCs w:val="28"/>
          <w:shd w:val="clear"/>
        </w:rPr>
        <w:t xml:space="preserve">стимулирующих выплат работникам)</w:t>
      </w:r>
    </w:p>
    <w:p>
      <w:pPr>
        <w:pStyle w:val="PO180"/>
        <w:jc w:val="both"/>
        <w:ind w:left="0"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1) государственными наградами: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орден Почёта;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орден Дружбы;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орден «За заслуги перед Отечеством»;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медаль ордена «За заслуги перед Отечеством» </w:t>
      </w:r>
      <w:r>
        <w:rPr>
          <w:sz w:val="28"/>
          <w:szCs w:val="28"/>
          <w:shd w:val="clear"/>
          <w:lang w:val="en-US"/>
        </w:rPr>
        <w:t>I</w:t>
      </w:r>
      <w:r>
        <w:rPr>
          <w:sz w:val="28"/>
          <w:szCs w:val="28"/>
          <w:shd w:val="clear"/>
        </w:rPr>
        <w:t xml:space="preserve"> и </w:t>
      </w:r>
      <w:r>
        <w:rPr>
          <w:sz w:val="28"/>
          <w:szCs w:val="28"/>
          <w:shd w:val="clear"/>
          <w:lang w:val="en-US"/>
        </w:rPr>
        <w:t>II</w:t>
      </w:r>
      <w:r>
        <w:rPr>
          <w:sz w:val="28"/>
          <w:szCs w:val="28"/>
          <w:shd w:val="clear"/>
        </w:rPr>
        <w:t xml:space="preserve"> степени;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медаль Пушкина;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2) ведомственными (отраслевыми) наградами:</w:t>
      </w:r>
    </w:p>
    <w:p>
      <w:pPr>
        <w:pStyle w:val="PO180"/>
        <w:jc w:val="both"/>
        <w:ind w:left="0"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знак отличия Министерства просвещения Российской Федерации «Отличник </w:t>
      </w:r>
      <w:r>
        <w:rPr>
          <w:sz w:val="28"/>
          <w:szCs w:val="28"/>
          <w:shd w:val="clear"/>
        </w:rPr>
        <w:t>просвещения»;</w:t>
      </w:r>
    </w:p>
    <w:p>
      <w:pPr>
        <w:pStyle w:val="PO180"/>
        <w:jc w:val="both"/>
        <w:ind w:left="0" w:firstLine="85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нагрудный знак «Ветеран» Министерства науки и высшего образования </w:t>
      </w:r>
      <w:r>
        <w:rPr>
          <w:sz w:val="28"/>
          <w:szCs w:val="28"/>
          <w:shd w:val="clear"/>
        </w:rPr>
        <w:t xml:space="preserve">Российской Федерации;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медаль К.Д. Ушинского;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медаль Л.С. Выготского;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медаль «За безупречный труд и отличие»;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медаль «За вклад в реализацию государственной политики в области </w:t>
      </w:r>
      <w:r>
        <w:rPr>
          <w:sz w:val="28"/>
          <w:szCs w:val="28"/>
          <w:shd w:val="clear"/>
        </w:rPr>
        <w:t xml:space="preserve">образования и научно – технологического развития»;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знак отличия Министерства науки и высшего образования Российской </w:t>
      </w:r>
      <w:r>
        <w:rPr>
          <w:color w:val="7030A0"/>
          <w:sz w:val="28"/>
          <w:szCs w:val="28"/>
          <w:shd w:val="clear"/>
        </w:rPr>
        <w:t>Федерации;</w:t>
      </w:r>
    </w:p>
    <w:p>
      <w:pPr>
        <w:pStyle w:val="PO180"/>
        <w:jc w:val="both"/>
        <w:ind w:left="540" w:firstLine="31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3) отраслевыми нагрудными знаками (значками): </w:t>
      </w:r>
    </w:p>
    <w:p>
      <w:pPr>
        <w:jc w:val="both"/>
        <w:ind w:firstLine="851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«За развитие научно-исследовательской работы студентов»;</w:t>
      </w:r>
    </w:p>
    <w:p>
      <w:pPr>
        <w:pStyle w:val="PO180"/>
        <w:jc w:val="both"/>
        <w:ind w:left="540" w:firstLine="31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«За милосердие и благотворительность»;</w:t>
      </w:r>
    </w:p>
    <w:p>
      <w:pPr>
        <w:pStyle w:val="PO180"/>
        <w:jc w:val="both"/>
        <w:ind w:left="540" w:firstLine="31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«Почётный наставник»;</w:t>
      </w:r>
    </w:p>
    <w:p>
      <w:pPr>
        <w:pStyle w:val="PO180"/>
        <w:jc w:val="both"/>
        <w:ind w:left="540" w:firstLine="31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«За верность профессии»;</w:t>
      </w:r>
    </w:p>
    <w:p>
      <w:pPr>
        <w:pStyle w:val="PO180"/>
        <w:jc w:val="both"/>
        <w:ind w:left="540" w:firstLine="31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«Молодость и Профессионализм»;</w:t>
      </w:r>
    </w:p>
    <w:p>
      <w:pPr>
        <w:pStyle w:val="PO180"/>
        <w:jc w:val="both"/>
        <w:ind w:left="540" w:firstLine="311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«Молодой учёный»;</w:t>
      </w:r>
    </w:p>
    <w:p>
      <w:pPr>
        <w:pStyle w:val="PO180"/>
        <w:jc w:val="both"/>
        <w:ind w:left="540" w:firstLine="311"/>
        <w:rPr>
          <w:color w:val="7030A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и полученными до 13.01.1999 года: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«Отличник просвещения СССР»;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 «Отличник народного просвещения»;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«Отличник профессионально-технического образования РСФСР»;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 «За отличные успехи в работе» в области среднего специального </w:t>
      </w:r>
      <w:r>
        <w:rPr>
          <w:sz w:val="28"/>
          <w:szCs w:val="28"/>
          <w:shd w:val="clear"/>
        </w:rPr>
        <w:t>образования;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«За отличные успехи в работе» в области высшего специального образования;</w:t>
      </w:r>
    </w:p>
    <w:p>
      <w:pPr>
        <w:pStyle w:val="PO185"/>
        <w:jc w:val="both"/>
        <w:ind w:left="0" w:firstLine="840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4) </w:t>
      </w:r>
      <w:r>
        <w:rPr>
          <w:color w:val="7030A0"/>
          <w:sz w:val="28"/>
          <w:szCs w:val="28"/>
          <w:shd w:val="clear"/>
        </w:rPr>
        <w:t xml:space="preserve">Почетными званиями и нагрудными знаками профсоюзных организаций и </w:t>
      </w:r>
      <w:r>
        <w:rPr>
          <w:color w:val="7030A0"/>
          <w:sz w:val="28"/>
          <w:szCs w:val="28"/>
          <w:shd w:val="clear"/>
        </w:rPr>
        <w:t xml:space="preserve">объединений федерального и регионального уровней.</w:t>
      </w:r>
    </w:p>
    <w:p>
      <w:pPr>
        <w:pStyle w:val="PO185"/>
        <w:jc w:val="both"/>
        <w:ind w:left="0" w:firstLine="709"/>
        <w:rPr>
          <w:shd w:val="clear"/>
        </w:rPr>
      </w:pPr>
      <w:r>
        <w:rPr>
          <w:i w:val="1"/>
          <w:shd w:val="clear"/>
        </w:rPr>
        <w:t xml:space="preserve">(Данные выплаты производятся, если предусмотрены в отраслевом муниципальном </w:t>
      </w:r>
      <w:r>
        <w:rPr>
          <w:i w:val="1"/>
          <w:shd w:val="clear"/>
        </w:rPr>
        <w:t xml:space="preserve">соглашении либо из средств образовательной организации полученных от иной приносящей доход </w:t>
      </w:r>
      <w:r>
        <w:rPr>
          <w:i w:val="1"/>
          <w:shd w:val="clear"/>
        </w:rPr>
        <w:t>деятельности)</w:t>
      </w:r>
    </w:p>
    <w:p>
      <w:pPr>
        <w:jc w:val="both"/>
        <w:ind w:firstLine="708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4.10. Оплата труда работников, занятых на работах с вредными и (или) </w:t>
      </w:r>
      <w:r>
        <w:rPr>
          <w:sz w:val="28"/>
          <w:szCs w:val="28"/>
          <w:shd w:val="clear"/>
        </w:rPr>
        <w:t xml:space="preserve">опасными условиями труда, производится по результатам специальной оценки </w:t>
      </w:r>
      <w:r>
        <w:rPr>
          <w:sz w:val="28"/>
          <w:szCs w:val="28"/>
          <w:shd w:val="clear"/>
        </w:rPr>
        <w:t xml:space="preserve">условий труда</w:t>
      </w:r>
      <w:r>
        <w:rPr>
          <w:i w:val="1"/>
          <w:sz w:val="28"/>
          <w:szCs w:val="28"/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в повышенном размере по сравнению с тарифными ставками </w:t>
      </w:r>
      <w:r>
        <w:rPr>
          <w:sz w:val="28"/>
          <w:szCs w:val="28"/>
          <w:shd w:val="clear"/>
        </w:rPr>
        <w:t xml:space="preserve">(окладами), установленными для различных видов работ с нормальными условиями </w:t>
      </w:r>
      <w:r>
        <w:rPr>
          <w:sz w:val="28"/>
          <w:szCs w:val="28"/>
          <w:shd w:val="clear"/>
        </w:rPr>
        <w:t xml:space="preserve">труда в соответствии с приложением №____к настоящему коллективному договору. </w:t>
      </w:r>
      <w:r>
        <w:rPr>
          <w:i w:val="1"/>
          <w:shd w:val="clear"/>
        </w:rPr>
        <w:t xml:space="preserve">Устанавливаются конкретные дифференцированные размеры повышения оплаты труда в </w:t>
      </w:r>
      <w:r>
        <w:rPr>
          <w:i w:val="1"/>
          <w:shd w:val="clear"/>
        </w:rPr>
        <w:t xml:space="preserve">зависимости от условий труда, при этом минимальный размер повышения оплаты труда </w:t>
      </w:r>
      <w:r>
        <w:rPr>
          <w:i w:val="1"/>
          <w:shd w:val="clear"/>
        </w:rPr>
        <w:t xml:space="preserve">работникам, занятым на работах с вредными и (или) опасными условиями труда в соответствии </w:t>
      </w:r>
      <w:r>
        <w:rPr>
          <w:i w:val="1"/>
          <w:shd w:val="clear"/>
        </w:rPr>
        <w:t xml:space="preserve">со статьей 147 ТК РФ не может быть менее 4% тарифной ставки (оклада), установленной для </w:t>
      </w:r>
      <w:r>
        <w:rPr>
          <w:i w:val="1"/>
          <w:shd w:val="clear"/>
        </w:rPr>
        <w:t xml:space="preserve">различных видов работ с нормальными условиями труда.</w:t>
      </w:r>
    </w:p>
    <w:p>
      <w:pPr>
        <w:jc w:val="both"/>
        <w:ind w:firstLine="709"/>
        <w:rPr>
          <w:sz w:val="28"/>
          <w:szCs w:val="28"/>
          <w:shd w:val="clear"/>
        </w:rPr>
        <w:autoSpaceDE w:val="0"/>
        <w:autoSpaceDN w:val="0"/>
      </w:pPr>
      <w:r>
        <w:rPr>
          <w:i w:val="1"/>
          <w:sz w:val="28"/>
          <w:szCs w:val="28"/>
          <w:shd w:val="clear"/>
        </w:rPr>
        <w:t xml:space="preserve">До проведения в установленном порядке специальной оценки условий труда на </w:t>
      </w:r>
      <w:r>
        <w:rPr>
          <w:i w:val="1"/>
          <w:sz w:val="28"/>
          <w:szCs w:val="28"/>
          <w:shd w:val="clear"/>
        </w:rPr>
        <w:t xml:space="preserve">рабочих местах, а также отсутствия действующих результатов аттестации </w:t>
      </w:r>
      <w:r>
        <w:rPr>
          <w:i w:val="1"/>
          <w:sz w:val="28"/>
          <w:szCs w:val="28"/>
          <w:shd w:val="clear"/>
        </w:rPr>
        <w:t xml:space="preserve">рабочих мест по условиям труда, работодателем устанавливается повышение </w:t>
      </w:r>
      <w:r>
        <w:rPr>
          <w:i w:val="1"/>
          <w:sz w:val="28"/>
          <w:szCs w:val="28"/>
          <w:shd w:val="clear"/>
        </w:rPr>
        <w:t xml:space="preserve">оплаты труда в размере до 12 процентов тарифной ставки (оклада) работнику, </w:t>
      </w:r>
      <w:r>
        <w:rPr>
          <w:i w:val="1"/>
          <w:sz w:val="28"/>
          <w:szCs w:val="28"/>
          <w:shd w:val="clear"/>
        </w:rPr>
        <w:t xml:space="preserve">выполняющему работу, включенную в Перечень работ, при выполнении которых </w:t>
      </w:r>
      <w:r>
        <w:rPr>
          <w:i w:val="1"/>
          <w:sz w:val="28"/>
          <w:szCs w:val="28"/>
          <w:shd w:val="clear"/>
        </w:rPr>
        <w:t xml:space="preserve">имеются риски воздействия вредных производственных факторов</w:t>
      </w:r>
      <w:r>
        <w:rPr>
          <w:i w:val="1"/>
          <w:color w:val="002060"/>
          <w:sz w:val="28"/>
          <w:szCs w:val="28"/>
          <w:shd w:val="clear"/>
        </w:rPr>
        <w:t xml:space="preserve"> </w:t>
      </w:r>
      <w:r>
        <w:rPr>
          <w:i w:val="1"/>
          <w:sz w:val="28"/>
          <w:szCs w:val="28"/>
          <w:shd w:val="clear"/>
        </w:rPr>
        <w:t xml:space="preserve">(приложение № </w:t>
      </w:r>
      <w:r>
        <w:rPr>
          <w:i w:val="1"/>
          <w:sz w:val="28"/>
          <w:szCs w:val="28"/>
          <w:shd w:val="clear"/>
        </w:rPr>
        <w:t xml:space="preserve">__ к настоящему коллективному договору) (</w:t>
      </w:r>
      <w:r>
        <w:rPr>
          <w:i w:val="1"/>
          <w:b w:val="1"/>
          <w:color w:val="7030A0"/>
          <w:shd w:val="clear"/>
        </w:rPr>
        <w:t xml:space="preserve">Данная формулировка актуальна при </w:t>
      </w:r>
      <w:r>
        <w:rPr>
          <w:i w:val="1"/>
          <w:b w:val="1"/>
          <w:color w:val="7030A0"/>
          <w:shd w:val="clear"/>
        </w:rPr>
        <w:t xml:space="preserve">отсутствии в организации специальной оценки условий труда)</w:t>
      </w:r>
      <w:r>
        <w:rPr>
          <w:sz w:val="28"/>
          <w:szCs w:val="28"/>
          <w:shd w:val="clear"/>
        </w:rPr>
        <w:t>.</w:t>
      </w:r>
    </w:p>
    <w:p>
      <w:pPr>
        <w:pStyle w:val="PO186"/>
        <w:jc w:val="both"/>
        <w:ind w:left="0" w:right="-5" w:firstLine="708"/>
        <w:rPr>
          <w:b w:val="0"/>
          <w:shd w:val="clear"/>
        </w:rPr>
      </w:pPr>
      <w:r>
        <w:rPr>
          <w:b w:val="0"/>
          <w:shd w:val="clear"/>
        </w:rPr>
        <w:t xml:space="preserve">4.11. Компетенцию образовательной организации по установлению </w:t>
      </w:r>
      <w:r>
        <w:rPr>
          <w:b w:val="0"/>
          <w:shd w:val="clear"/>
        </w:rPr>
        <w:t xml:space="preserve">работникам выплат стимулирующего характера реализовывать через следующие </w:t>
      </w:r>
      <w:r>
        <w:rPr>
          <w:b w:val="0"/>
          <w:shd w:val="clear"/>
        </w:rPr>
        <w:t xml:space="preserve">пункты коллективного договора:</w:t>
      </w:r>
    </w:p>
    <w:p>
      <w:pPr>
        <w:pStyle w:val="PO186"/>
        <w:jc w:val="both"/>
        <w:ind w:left="0" w:right="-5" w:firstLine="708"/>
        <w:rPr>
          <w:b w:val="0"/>
          <w:shd w:val="clear"/>
        </w:rPr>
      </w:pPr>
      <w:r>
        <w:rPr>
          <w:b w:val="0"/>
          <w:shd w:val="clear"/>
        </w:rPr>
        <w:t xml:space="preserve">4.11.1. На установление объема средств, предназначенных на выплаты </w:t>
      </w:r>
      <w:r>
        <w:rPr>
          <w:b w:val="0"/>
          <w:shd w:val="clear"/>
        </w:rPr>
        <w:t xml:space="preserve">стимулирующего характера руководителю образовательной организации, </w:t>
      </w:r>
      <w:r>
        <w:rPr>
          <w:b w:val="0"/>
          <w:shd w:val="clear"/>
        </w:rPr>
        <w:t xml:space="preserve">определить _______ процента (ов) из общего объема средств, предназначенных на </w:t>
      </w:r>
      <w:r>
        <w:rPr>
          <w:b w:val="0"/>
          <w:shd w:val="clear"/>
        </w:rPr>
        <w:t xml:space="preserve">стимулирующие выплаты образовательной организации.</w:t>
      </w:r>
    </w:p>
    <w:p>
      <w:pPr>
        <w:pStyle w:val="PO186"/>
        <w:jc w:val="both"/>
        <w:ind w:left="0" w:right="-5" w:firstLine="708"/>
        <w:rPr>
          <w:b w:val="0"/>
          <w:shd w:val="clear"/>
        </w:rPr>
      </w:pPr>
      <w:r>
        <w:rPr>
          <w:b w:val="0"/>
          <w:shd w:val="clear"/>
        </w:rPr>
        <w:t xml:space="preserve">4.11.2. На установление объема средств, предназначенных на выплаты </w:t>
      </w:r>
      <w:r>
        <w:rPr>
          <w:b w:val="0"/>
          <w:shd w:val="clear"/>
        </w:rPr>
        <w:t xml:space="preserve">стимулирующего характера заместителям руководителя определить ______ </w:t>
      </w:r>
      <w:r>
        <w:rPr>
          <w:b w:val="0"/>
          <w:shd w:val="clear"/>
        </w:rPr>
        <w:t xml:space="preserve">процента (ов) из общего объема стимулирующих выплат образовательной </w:t>
      </w:r>
      <w:r>
        <w:rPr>
          <w:b w:val="0"/>
          <w:shd w:val="clear"/>
        </w:rPr>
        <w:t>организации.</w:t>
      </w:r>
    </w:p>
    <w:p>
      <w:pPr>
        <w:pStyle w:val="PO180"/>
        <w:jc w:val="both"/>
        <w:ind w:left="0" w:firstLine="708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4.11.3. На установление объема средств, предназначенных на</w:t>
      </w:r>
      <w:r>
        <w:rPr>
          <w:b w:val="1"/>
          <w:sz w:val="28"/>
          <w:szCs w:val="28"/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выплаты </w:t>
      </w:r>
      <w:r>
        <w:rPr>
          <w:sz w:val="28"/>
          <w:szCs w:val="28"/>
          <w:shd w:val="clear"/>
        </w:rPr>
        <w:t xml:space="preserve">стимулирующего характера работникам образовательной организации определить </w:t>
      </w:r>
      <w:r>
        <w:rPr>
          <w:sz w:val="28"/>
          <w:szCs w:val="28"/>
          <w:shd w:val="clear"/>
        </w:rPr>
        <w:t xml:space="preserve">_______ процента (ов) из общего объема средств, предназначенных для выплат </w:t>
      </w:r>
      <w:r>
        <w:rPr>
          <w:sz w:val="28"/>
          <w:szCs w:val="28"/>
          <w:shd w:val="clear"/>
        </w:rPr>
        <w:t xml:space="preserve">стимулирующего характера образовательной организации.</w:t>
      </w:r>
    </w:p>
    <w:p>
      <w:pPr>
        <w:pStyle w:val="PO180"/>
        <w:jc w:val="both"/>
        <w:ind w:left="0" w:firstLine="708"/>
        <w:rPr>
          <w:i w:val="1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4.12. </w:t>
      </w:r>
      <w:r>
        <w:rPr>
          <w:sz w:val="28"/>
          <w:szCs w:val="28"/>
          <w:shd w:val="clear"/>
        </w:rPr>
        <w:t xml:space="preserve">Учителям, другим педагогическим работникам, осуществляющим </w:t>
      </w:r>
      <w:r>
        <w:rPr>
          <w:sz w:val="28"/>
          <w:szCs w:val="28"/>
          <w:shd w:val="clear"/>
        </w:rPr>
        <w:t xml:space="preserve">преподавательскую работу без занятия штатной должности помимо работы в </w:t>
      </w:r>
      <w:r>
        <w:rPr>
          <w:sz w:val="28"/>
          <w:szCs w:val="28"/>
          <w:shd w:val="clear"/>
        </w:rPr>
        <w:t xml:space="preserve">основной должности на условиях дополнительного соглашения к трудовому </w:t>
      </w:r>
      <w:r>
        <w:rPr>
          <w:sz w:val="28"/>
          <w:szCs w:val="28"/>
          <w:shd w:val="clear"/>
        </w:rPr>
        <w:t xml:space="preserve">договору (руководитель, заместители руководителя и другие работники </w:t>
      </w:r>
      <w:r>
        <w:rPr>
          <w:sz w:val="28"/>
          <w:szCs w:val="28"/>
          <w:shd w:val="clear"/>
        </w:rPr>
        <w:t xml:space="preserve">образовательной организации), могут устанавливаться выплаты стимулирующего </w:t>
      </w:r>
      <w:r>
        <w:rPr>
          <w:sz w:val="28"/>
          <w:szCs w:val="28"/>
          <w:shd w:val="clear"/>
        </w:rPr>
        <w:t xml:space="preserve">характера за достижения обучающимися высоких образовательных результатов, при </w:t>
      </w:r>
      <w:r>
        <w:rPr>
          <w:sz w:val="28"/>
          <w:szCs w:val="28"/>
          <w:shd w:val="clear"/>
        </w:rPr>
        <w:t xml:space="preserve">занятии обучающимися призовых мест в конкурсных мероприятиях </w:t>
      </w:r>
      <w:r>
        <w:rPr>
          <w:sz w:val="28"/>
          <w:szCs w:val="28"/>
          <w:shd w:val="clear"/>
        </w:rPr>
        <w:t xml:space="preserve">муниципального, регионального, всероссийского и международного уровней.</w:t>
      </w:r>
    </w:p>
    <w:p>
      <w:pPr>
        <w:pStyle w:val="PO180"/>
        <w:jc w:val="both"/>
        <w:ind w:left="0" w:firstLine="708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4.13. Экономия средств фонда оплаты труда направляется на выплаты </w:t>
      </w:r>
      <w:r>
        <w:rPr>
          <w:sz w:val="28"/>
          <w:szCs w:val="28"/>
          <w:shd w:val="clear"/>
        </w:rPr>
        <w:t xml:space="preserve">стимулирующего характера, премирование, оказание материальной помощи </w:t>
      </w:r>
      <w:r>
        <w:rPr>
          <w:sz w:val="28"/>
          <w:szCs w:val="28"/>
          <w:shd w:val="clear"/>
        </w:rPr>
        <w:t xml:space="preserve">работникам, что фиксируется в локальных нормативных актах (положениях) </w:t>
      </w:r>
      <w:r>
        <w:rPr>
          <w:sz w:val="28"/>
          <w:szCs w:val="28"/>
          <w:shd w:val="clear"/>
        </w:rPr>
        <w:t xml:space="preserve">образовательной организации.</w:t>
      </w:r>
    </w:p>
    <w:p>
      <w:pPr>
        <w:pStyle w:val="PO180"/>
        <w:jc w:val="both"/>
        <w:contextualSpacing w:val="1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4.14. Наполняемость классов (групп) определяется исходя из установленной </w:t>
      </w:r>
      <w:r>
        <w:rPr>
          <w:sz w:val="28"/>
          <w:szCs w:val="28"/>
          <w:shd w:val="clear"/>
        </w:rPr>
        <w:t xml:space="preserve">предельной наполняемости и расчёта соблюдения нормы площади на одного </w:t>
      </w:r>
      <w:r>
        <w:rPr>
          <w:sz w:val="28"/>
          <w:szCs w:val="28"/>
          <w:shd w:val="clear"/>
        </w:rPr>
        <w:t xml:space="preserve">обучающегося (воспитанника), а также иных санитарно-эпидемиологических </w:t>
      </w:r>
      <w:r>
        <w:rPr>
          <w:sz w:val="28"/>
          <w:szCs w:val="28"/>
          <w:shd w:val="clear"/>
        </w:rPr>
        <w:t xml:space="preserve">требований (СанПиН) к условиям и организации обучения в образовательных </w:t>
      </w:r>
      <w:r>
        <w:rPr>
          <w:sz w:val="28"/>
          <w:szCs w:val="28"/>
          <w:shd w:val="clear"/>
        </w:rPr>
        <w:t>организациях</w:t>
      </w:r>
      <w:r>
        <w:rPr>
          <w:rStyle w:val="PO192"/>
          <w:sz w:val="28"/>
          <w:szCs w:val="28"/>
          <w:shd w:val="clear"/>
        </w:rPr>
        <w:footnoteReference w:id="9"/>
      </w:r>
      <w:r>
        <w:rPr>
          <w:sz w:val="28"/>
          <w:szCs w:val="28"/>
          <w:shd w:val="clear"/>
        </w:rPr>
        <w:t xml:space="preserve">, в том числе с учётом:</w:t>
      </w:r>
    </w:p>
    <w:p>
      <w:pPr>
        <w:pStyle w:val="PO180"/>
        <w:jc w:val="both"/>
        <w:contextualSpacing w:val="1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–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соблюдения требований к расстановке мебели в учебных помещениях, </w:t>
      </w:r>
      <w:r>
        <w:rPr>
          <w:sz w:val="28"/>
          <w:szCs w:val="28"/>
          <w:shd w:val="clear"/>
        </w:rPr>
        <w:t xml:space="preserve">предусматривающего, что площадь учебных кабинетов принимается без учёта </w:t>
      </w:r>
      <w:r>
        <w:rPr>
          <w:sz w:val="28"/>
          <w:szCs w:val="28"/>
          <w:shd w:val="clear"/>
        </w:rPr>
        <w:t xml:space="preserve">площади, необходимой для расстановки дополнительной мебели (шкафы, тумбы и </w:t>
      </w:r>
      <w:r>
        <w:rPr>
          <w:sz w:val="28"/>
          <w:szCs w:val="28"/>
          <w:shd w:val="clear"/>
        </w:rPr>
        <w:t xml:space="preserve">другие) для хранения учебных пособий и оборудования, используемых в </w:t>
      </w:r>
      <w:r>
        <w:rPr>
          <w:sz w:val="28"/>
          <w:szCs w:val="28"/>
          <w:shd w:val="clear"/>
        </w:rPr>
        <w:t xml:space="preserve">образовательном процессе, из расчета:</w:t>
      </w:r>
    </w:p>
    <w:p>
      <w:pPr>
        <w:pStyle w:val="PO180"/>
        <w:jc w:val="both"/>
        <w:contextualSpacing w:val="1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не менее 2,5 м</w:t>
      </w:r>
      <w:r>
        <w:rPr>
          <w:vertAlign w:val="superscript"/>
          <w:sz w:val="28"/>
          <w:szCs w:val="28"/>
          <w:shd w:val="clear"/>
        </w:rPr>
        <w:t xml:space="preserve">2 </w:t>
      </w:r>
      <w:r>
        <w:rPr>
          <w:sz w:val="28"/>
          <w:szCs w:val="28"/>
          <w:shd w:val="clear"/>
        </w:rPr>
        <w:t xml:space="preserve">на 1 воспитанника до 3-х лет в групповой (игровой), </w:t>
      </w:r>
      <w:r>
        <w:rPr>
          <w:sz w:val="28"/>
          <w:szCs w:val="28"/>
          <w:shd w:val="clear"/>
        </w:rPr>
        <w:t xml:space="preserve">помещении для занятий;</w:t>
      </w:r>
    </w:p>
    <w:p>
      <w:pPr>
        <w:pStyle w:val="PO180"/>
        <w:jc w:val="both"/>
        <w:contextualSpacing w:val="1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не менее 2,0 м</w:t>
      </w:r>
      <w:r>
        <w:rPr>
          <w:vertAlign w:val="superscript"/>
          <w:sz w:val="28"/>
          <w:szCs w:val="28"/>
          <w:shd w:val="clear"/>
        </w:rPr>
        <w:t xml:space="preserve">2 </w:t>
      </w:r>
      <w:r>
        <w:rPr>
          <w:sz w:val="28"/>
          <w:szCs w:val="28"/>
          <w:shd w:val="clear"/>
        </w:rPr>
        <w:t xml:space="preserve">на 1 воспитанника от 3-х до 7-ми лет в групповой (игровой), </w:t>
      </w:r>
      <w:r>
        <w:rPr>
          <w:sz w:val="28"/>
          <w:szCs w:val="28"/>
          <w:shd w:val="clear"/>
        </w:rPr>
        <w:t xml:space="preserve">помещении для занятий;</w:t>
      </w:r>
    </w:p>
    <w:p>
      <w:pPr>
        <w:pStyle w:val="PO180"/>
        <w:jc w:val="both"/>
        <w:contextualSpacing w:val="1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не менее 1,8 м</w:t>
      </w:r>
      <w:r>
        <w:rPr>
          <w:vertAlign w:val="superscript"/>
          <w:sz w:val="28"/>
          <w:szCs w:val="28"/>
          <w:shd w:val="clear"/>
        </w:rPr>
        <w:t xml:space="preserve">2 </w:t>
      </w:r>
      <w:r>
        <w:rPr>
          <w:sz w:val="28"/>
          <w:szCs w:val="28"/>
          <w:shd w:val="clear"/>
        </w:rPr>
        <w:t xml:space="preserve">на 1 воспитанника до 3-х лет в спальной (место для сна);</w:t>
      </w:r>
    </w:p>
    <w:p>
      <w:pPr>
        <w:pStyle w:val="PO180"/>
        <w:jc w:val="both"/>
        <w:contextualSpacing w:val="1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не менее 2,0 м</w:t>
      </w:r>
      <w:r>
        <w:rPr>
          <w:vertAlign w:val="superscript"/>
          <w:sz w:val="28"/>
          <w:szCs w:val="28"/>
          <w:shd w:val="clear"/>
        </w:rPr>
        <w:t xml:space="preserve">2 </w:t>
      </w:r>
      <w:r>
        <w:rPr>
          <w:sz w:val="28"/>
          <w:szCs w:val="28"/>
          <w:shd w:val="clear"/>
        </w:rPr>
        <w:t xml:space="preserve">на 1 воспитанника от 3-х до 7-ми лет в групповой (игровой), </w:t>
      </w:r>
      <w:r>
        <w:rPr>
          <w:sz w:val="28"/>
          <w:szCs w:val="28"/>
          <w:shd w:val="clear"/>
        </w:rPr>
        <w:t xml:space="preserve">помещении для занятий;</w:t>
      </w:r>
    </w:p>
    <w:p>
      <w:pPr>
        <w:pStyle w:val="PO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–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не менее 2,5 м² на 1 обучающегося при фронтальных формах занятий;</w:t>
      </w:r>
    </w:p>
    <w:p>
      <w:pPr>
        <w:pStyle w:val="PO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–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не менее 3,5 м² на 1 обучающегося при организации групповых форм работы </w:t>
      </w:r>
      <w:r>
        <w:rPr>
          <w:sz w:val="28"/>
          <w:szCs w:val="28"/>
          <w:shd w:val="clear"/>
        </w:rPr>
        <w:t xml:space="preserve">и индивидуальных занятий;</w:t>
      </w:r>
    </w:p>
    <w:p>
      <w:pPr>
        <w:pStyle w:val="PO180"/>
        <w:jc w:val="both"/>
        <w:contextualSpacing w:val="1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-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удалённости мест для занятий от светонесущей стены;</w:t>
      </w:r>
    </w:p>
    <w:p>
      <w:pPr>
        <w:pStyle w:val="PO180"/>
        <w:jc w:val="both"/>
        <w:contextualSpacing w:val="1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-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требований к естественному и искусственному освещению. </w:t>
      </w:r>
    </w:p>
    <w:p>
      <w:pPr>
        <w:pStyle w:val="PO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-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соблюдения требований расстояний между рядами, между рядом столов и </w:t>
      </w:r>
      <w:r>
        <w:rPr>
          <w:sz w:val="28"/>
          <w:szCs w:val="28"/>
          <w:shd w:val="clear"/>
        </w:rPr>
        <w:t xml:space="preserve">наружной продольной стеной, от последних столов до стены (перегородки), </w:t>
      </w:r>
      <w:r>
        <w:rPr>
          <w:sz w:val="28"/>
          <w:szCs w:val="28"/>
          <w:shd w:val="clear"/>
        </w:rPr>
        <w:t xml:space="preserve">противоположной классной доске, от демонстрационного стола до учебной доски, от </w:t>
      </w:r>
      <w:r>
        <w:rPr>
          <w:sz w:val="28"/>
          <w:szCs w:val="28"/>
          <w:shd w:val="clear"/>
        </w:rPr>
        <w:t xml:space="preserve">первой парты до учебной доски, и других требований.</w:t>
      </w:r>
    </w:p>
    <w:p>
      <w:pPr>
        <w:pStyle w:val="PO180"/>
        <w:jc w:val="both"/>
        <w:contextualSpacing w:val="1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 несоблюдении указанных требований к наполняемости классов, </w:t>
      </w:r>
      <w:r>
        <w:rPr>
          <w:sz w:val="28"/>
          <w:szCs w:val="28"/>
          <w:shd w:val="clear"/>
        </w:rPr>
        <w:t xml:space="preserve">приводящем к превышению количества обучающихся (воспитанников) в классе </w:t>
      </w:r>
      <w:r>
        <w:rPr>
          <w:sz w:val="28"/>
          <w:szCs w:val="28"/>
          <w:shd w:val="clear"/>
        </w:rPr>
        <w:t xml:space="preserve">(группе) группе устанавливается соответствующая доплата, как это предусмотрено </w:t>
      </w:r>
      <w:r>
        <w:rPr>
          <w:sz w:val="28"/>
          <w:szCs w:val="28"/>
          <w:shd w:val="clear"/>
        </w:rPr>
        <w:t xml:space="preserve">при расширении зоны обслуживания или увеличении объёма выполняемой работы </w:t>
      </w:r>
      <w:r>
        <w:rPr>
          <w:sz w:val="28"/>
          <w:szCs w:val="28"/>
          <w:shd w:val="clear"/>
        </w:rPr>
        <w:t xml:space="preserve">(статья 151 ТК</w:t>
      </w:r>
      <w:r>
        <w:rPr>
          <w:color w:val="000000"/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РФ) в размере ___________.</w:t>
      </w:r>
      <w:r>
        <w:rPr>
          <w:i w:val="1"/>
          <w:sz w:val="28"/>
          <w:szCs w:val="28"/>
          <w:shd w:val="clear"/>
        </w:rPr>
        <w:t xml:space="preserve"> Минимальные размеры доплат </w:t>
      </w:r>
      <w:r>
        <w:rPr>
          <w:i w:val="1"/>
          <w:sz w:val="28"/>
          <w:szCs w:val="28"/>
          <w:shd w:val="clear"/>
        </w:rPr>
        <w:t xml:space="preserve">устанавливаются приложением № ___ к коллективному договору.</w:t>
      </w:r>
    </w:p>
    <w:p>
      <w:pPr>
        <w:pStyle w:val="PO180"/>
        <w:jc w:val="both"/>
        <w:ind w:left="0" w:firstLine="708"/>
        <w:rPr>
          <w:rStyle w:val="PO213"/>
          <w:color w:val="7030A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4.15. </w:t>
      </w:r>
      <w:r>
        <w:rPr>
          <w:rStyle w:val="PO213"/>
          <w:color w:val="auto"/>
          <w:sz w:val="28"/>
          <w:szCs w:val="28"/>
          <w:shd w:val="clear"/>
        </w:rPr>
        <w:t xml:space="preserve">Учителям, ведущим учебные занятия по учебным предметам, по которым </w:t>
      </w:r>
      <w:r>
        <w:rPr>
          <w:rStyle w:val="PO213"/>
          <w:color w:val="auto"/>
          <w:sz w:val="28"/>
          <w:szCs w:val="28"/>
          <w:shd w:val="clear"/>
        </w:rPr>
        <w:t xml:space="preserve">предусматривается деление класса на две подгруппы предусматривается доплата в </w:t>
      </w:r>
      <w:r>
        <w:rPr>
          <w:rStyle w:val="PO213"/>
          <w:color w:val="auto"/>
          <w:sz w:val="28"/>
          <w:szCs w:val="28"/>
          <w:shd w:val="clear"/>
        </w:rPr>
        <w:t xml:space="preserve">размере _________% ставки заработной платы в случаях проведения учебных </w:t>
      </w:r>
      <w:r>
        <w:rPr>
          <w:rStyle w:val="PO213"/>
          <w:color w:val="auto"/>
          <w:sz w:val="28"/>
          <w:szCs w:val="28"/>
          <w:shd w:val="clear"/>
        </w:rPr>
        <w:t xml:space="preserve">занятий с обучающимися класса в целом.</w:t>
      </w:r>
    </w:p>
    <w:p>
      <w:pPr>
        <w:jc w:val="both"/>
        <w:ind w:firstLine="709"/>
        <w:rPr>
          <w:sz w:val="28"/>
          <w:szCs w:val="28"/>
          <w:shd w:val="clear"/>
          <w:lang w:eastAsia="ar-SA"/>
        </w:rPr>
      </w:pPr>
      <w:r>
        <w:rPr>
          <w:rStyle w:val="PO213"/>
          <w:color w:val="auto"/>
          <w:sz w:val="28"/>
          <w:szCs w:val="28"/>
          <w:shd w:val="clear"/>
        </w:rPr>
        <w:t>4.16.</w:t>
      </w:r>
      <w:r>
        <w:rPr>
          <w:sz w:val="28"/>
          <w:szCs w:val="28"/>
          <w:shd w:val="clear"/>
          <w:lang w:eastAsia="ar-SA"/>
        </w:rPr>
        <w:t xml:space="preserve"> Переработка рабочего времени воспитателей, помощников воспитателей </w:t>
      </w:r>
      <w:r>
        <w:rPr>
          <w:sz w:val="28"/>
          <w:szCs w:val="28"/>
          <w:shd w:val="clear"/>
          <w:lang w:eastAsia="ar-SA"/>
        </w:rPr>
        <w:t xml:space="preserve">вследствие неявки сменяющего работника или родителей, осуществляемая по </w:t>
      </w:r>
      <w:r>
        <w:rPr>
          <w:sz w:val="28"/>
          <w:szCs w:val="28"/>
          <w:shd w:val="clear"/>
          <w:lang w:eastAsia="ar-SA"/>
        </w:rPr>
        <w:t xml:space="preserve">инициативе работодателя за пределами рабочего времени, установленного </w:t>
      </w:r>
      <w:r>
        <w:rPr>
          <w:sz w:val="28"/>
          <w:szCs w:val="28"/>
          <w:shd w:val="clear"/>
          <w:lang w:eastAsia="ar-SA"/>
        </w:rPr>
        <w:t xml:space="preserve">графиками работ, в первый день замены является сверхурочной работой. </w:t>
      </w:r>
      <w:r>
        <w:rPr>
          <w:color w:val="7030A0"/>
          <w:sz w:val="28"/>
          <w:szCs w:val="28"/>
          <w:shd w:val="clear"/>
        </w:rPr>
        <w:t xml:space="preserve">Сверхурочная работа </w:t>
      </w:r>
      <w:r>
        <w:rPr>
          <w:color w:val="7030A0"/>
          <w:sz w:val="28"/>
          <w:szCs w:val="28"/>
          <w:shd w:val="clear"/>
        </w:rPr>
        <w:t xml:space="preserve">оплачивается исходя из заработной платы, установленной по </w:t>
      </w:r>
      <w:r>
        <w:rPr>
          <w:color w:val="7030A0"/>
          <w:sz w:val="28"/>
          <w:szCs w:val="28"/>
          <w:shd w:val="clear"/>
        </w:rPr>
        <w:t xml:space="preserve">системе оплаты труда, включая компенсационные и стимулирующие выплаты,</w:t>
      </w:r>
      <w:r>
        <w:rPr>
          <w:color w:val="7030A0"/>
          <w:sz w:val="28"/>
          <w:szCs w:val="28"/>
          <w:shd w:val="clear"/>
        </w:rPr>
        <w:t xml:space="preserve"> за </w:t>
      </w:r>
      <w:r>
        <w:rPr>
          <w:color w:val="7030A0"/>
          <w:sz w:val="28"/>
          <w:szCs w:val="28"/>
          <w:shd w:val="clear"/>
        </w:rPr>
        <w:t xml:space="preserve">первые два часа работы не менее чем в полуторном размере, за последующие часы – </w:t>
      </w:r>
      <w:r>
        <w:rPr>
          <w:color w:val="7030A0"/>
          <w:sz w:val="28"/>
          <w:szCs w:val="28"/>
          <w:shd w:val="clear"/>
        </w:rPr>
        <w:t xml:space="preserve">не менее чем в двойном размере.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  <w:lang w:eastAsia="ar-SA"/>
        </w:rPr>
        <w:t>З</w:t>
      </w:r>
      <w:r>
        <w:rPr>
          <w:sz w:val="28"/>
          <w:szCs w:val="28"/>
          <w:shd w:val="clear"/>
          <w:lang w:eastAsia="ar-SA"/>
        </w:rPr>
        <w:t xml:space="preserve">амена временно отсутствующего воспитателя в последующие дни является </w:t>
      </w:r>
      <w:r>
        <w:rPr>
          <w:sz w:val="28"/>
          <w:szCs w:val="28"/>
          <w:shd w:val="clear"/>
          <w:lang w:eastAsia="ar-SA"/>
        </w:rPr>
        <w:t xml:space="preserve">временным увеличением педагогической работы, которая осуществляется </w:t>
      </w:r>
      <w:r>
        <w:rPr>
          <w:sz w:val="28"/>
          <w:szCs w:val="28"/>
          <w:shd w:val="clear"/>
          <w:lang w:eastAsia="ar-SA"/>
        </w:rPr>
        <w:t xml:space="preserve">воспитателем с его письменного согласия, в том числе в свободное от основной </w:t>
      </w:r>
      <w:r>
        <w:rPr>
          <w:sz w:val="28"/>
          <w:szCs w:val="28"/>
          <w:shd w:val="clear"/>
          <w:lang w:eastAsia="ar-SA"/>
        </w:rPr>
        <w:t xml:space="preserve">работы время, на основании письменного распоряжения руководителя организации с </w:t>
      </w:r>
      <w:r>
        <w:rPr>
          <w:sz w:val="28"/>
          <w:szCs w:val="28"/>
          <w:shd w:val="clear"/>
          <w:lang w:eastAsia="ar-SA"/>
        </w:rPr>
        <w:t xml:space="preserve">оплатой за количество часов замены в одинарном размере.</w:t>
      </w:r>
    </w:p>
    <w:p>
      <w:pPr>
        <w:jc w:val="both"/>
        <w:ind w:firstLine="709"/>
        <w:rPr>
          <w:b w:val="1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Конкретные размеры оплаты за сверхурочную работу определяются </w:t>
      </w:r>
      <w:r>
        <w:rPr>
          <w:sz w:val="28"/>
          <w:szCs w:val="28"/>
          <w:shd w:val="clear"/>
        </w:rPr>
        <w:t xml:space="preserve">Положением об оплате труда работников.</w:t>
      </w:r>
      <w:r>
        <w:rPr>
          <w:b w:val="1"/>
          <w:sz w:val="28"/>
          <w:szCs w:val="28"/>
          <w:shd w:val="clear"/>
        </w:rPr>
        <w:t xml:space="preserve"> </w:t>
      </w:r>
    </w:p>
    <w:p>
      <w:pPr>
        <w:jc w:val="both"/>
        <w:ind w:firstLine="680"/>
        <w:rPr>
          <w:color w:val="7030A0"/>
          <w:sz w:val="28"/>
          <w:szCs w:val="28"/>
          <w:shd w:val="clear"/>
          <w:lang w:eastAsia="ar-SA"/>
        </w:rPr>
      </w:pPr>
      <w:r>
        <w:rPr>
          <w:sz w:val="28"/>
          <w:szCs w:val="28"/>
          <w:shd w:val="clear"/>
          <w:lang w:eastAsia="ar-SA"/>
        </w:rPr>
        <w:t xml:space="preserve">Переработка рабочего времени педагогических работников вследствие неявки </w:t>
      </w:r>
      <w:r>
        <w:rPr>
          <w:sz w:val="28"/>
          <w:szCs w:val="28"/>
          <w:shd w:val="clear"/>
          <w:lang w:eastAsia="ar-SA"/>
        </w:rPr>
        <w:t xml:space="preserve">учителя (преподавателя, мастера производственного обучения), то есть </w:t>
      </w:r>
      <w:r>
        <w:rPr>
          <w:sz w:val="28"/>
          <w:szCs w:val="28"/>
          <w:shd w:val="clear"/>
          <w:lang w:eastAsia="ar-SA"/>
        </w:rPr>
        <w:t>з</w:t>
      </w:r>
      <w:r>
        <w:rPr>
          <w:sz w:val="28"/>
          <w:szCs w:val="28"/>
          <w:shd w:val="clear"/>
          <w:lang w:eastAsia="ar-SA"/>
        </w:rPr>
        <w:t xml:space="preserve">амена </w:t>
      </w:r>
      <w:r>
        <w:rPr>
          <w:sz w:val="28"/>
          <w:szCs w:val="28"/>
          <w:shd w:val="clear"/>
          <w:lang w:eastAsia="ar-SA"/>
        </w:rPr>
        <w:t xml:space="preserve">временно отсутствующего учителя (преподавателя, мастера производственного </w:t>
      </w:r>
      <w:r>
        <w:rPr>
          <w:sz w:val="28"/>
          <w:szCs w:val="28"/>
          <w:shd w:val="clear"/>
          <w:lang w:eastAsia="ar-SA"/>
        </w:rPr>
        <w:t xml:space="preserve">обучения), осуществляемая по инициативе работодателя за пределами рабочего </w:t>
      </w:r>
      <w:r>
        <w:rPr>
          <w:sz w:val="28"/>
          <w:szCs w:val="28"/>
          <w:shd w:val="clear"/>
          <w:lang w:eastAsia="ar-SA"/>
        </w:rPr>
        <w:t xml:space="preserve">времени, установленного тарификацией, расписанием учебных занятий и графиками </w:t>
      </w:r>
      <w:r>
        <w:rPr>
          <w:sz w:val="28"/>
          <w:szCs w:val="28"/>
          <w:shd w:val="clear"/>
          <w:lang w:eastAsia="ar-SA"/>
        </w:rPr>
        <w:t xml:space="preserve">работ, является временным увеличением педагогической работы, которая </w:t>
      </w:r>
      <w:r>
        <w:rPr>
          <w:sz w:val="28"/>
          <w:szCs w:val="28"/>
          <w:shd w:val="clear"/>
          <w:lang w:eastAsia="ar-SA"/>
        </w:rPr>
        <w:t xml:space="preserve">осуществляется педагогическим работником с его письменного согласия, в том </w:t>
      </w:r>
      <w:r>
        <w:rPr>
          <w:sz w:val="28"/>
          <w:szCs w:val="28"/>
          <w:shd w:val="clear"/>
          <w:lang w:eastAsia="ar-SA"/>
        </w:rPr>
        <w:t xml:space="preserve">числе в свободное от основной работы время, на основании письменного </w:t>
      </w:r>
      <w:r>
        <w:rPr>
          <w:sz w:val="28"/>
          <w:szCs w:val="28"/>
          <w:shd w:val="clear"/>
          <w:lang w:eastAsia="ar-SA"/>
        </w:rPr>
        <w:t xml:space="preserve">распоряжения руководителя организации с оплатой за количество часов замены в </w:t>
      </w:r>
      <w:r>
        <w:rPr>
          <w:sz w:val="28"/>
          <w:szCs w:val="28"/>
          <w:shd w:val="clear"/>
          <w:lang w:eastAsia="ar-SA"/>
        </w:rPr>
        <w:t xml:space="preserve">одинарном размере.</w:t>
      </w:r>
    </w:p>
    <w:p>
      <w:pPr>
        <w:pStyle w:val="PO180"/>
        <w:jc w:val="both"/>
        <w:ind w:left="0" w:firstLine="708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4.17. Выплата вознаграждения за классное руководство педагогическим </w:t>
      </w:r>
      <w:r>
        <w:rPr>
          <w:sz w:val="28"/>
          <w:szCs w:val="28"/>
          <w:shd w:val="clear"/>
        </w:rPr>
        <w:t xml:space="preserve">работникам образовательной организации производится также и в каникулярный </w:t>
      </w:r>
      <w:r>
        <w:rPr>
          <w:sz w:val="28"/>
          <w:szCs w:val="28"/>
          <w:shd w:val="clear"/>
        </w:rPr>
        <w:t xml:space="preserve">период, не совпадающий с их отпуском. </w:t>
      </w:r>
    </w:p>
    <w:p>
      <w:pPr>
        <w:pStyle w:val="PO180"/>
        <w:jc w:val="both"/>
        <w:ind w:left="0" w:firstLine="708"/>
        <w:rPr>
          <w:sz w:val="28"/>
          <w:szCs w:val="28"/>
          <w:shd w:val="clear"/>
        </w:rPr>
      </w:pPr>
      <w:r>
        <w:rPr>
          <w:sz w:val="28"/>
          <w:szCs w:val="28"/>
          <w:shd w:val="clear"/>
          <w:rFonts w:eastAsia="SimSun"/>
          <w:lang w:bidi="x-ne" w:eastAsia="x-ne"/>
        </w:rPr>
        <w:t xml:space="preserve">Временное замещение длительно отсутствующего по болезни (более трёх дней)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педагогического работника, осуществляющего классное руководство, другим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педагогическим работником выполняется с установлением ему соответствующих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выплат за классное руководство пропорционально времени замещения.</w:t>
      </w:r>
      <w:r>
        <w:rPr>
          <w:sz w:val="28"/>
          <w:szCs w:val="28"/>
          <w:shd w:val="clear"/>
        </w:rPr>
        <w:t xml:space="preserve"> </w:t>
      </w:r>
    </w:p>
    <w:p>
      <w:pPr>
        <w:pStyle w:val="PO180"/>
        <w:jc w:val="both"/>
        <w:ind w:left="0" w:firstLine="708"/>
        <w:rPr>
          <w:i w:val="1"/>
          <w:shd w:val="clear"/>
        </w:rPr>
      </w:pPr>
      <w:r>
        <w:rPr>
          <w:sz w:val="28"/>
          <w:szCs w:val="28"/>
          <w:shd w:val="clear"/>
          <w:rFonts w:eastAsia="SimSun"/>
          <w:lang w:bidi="x-ne" w:eastAsia="x-ne"/>
        </w:rPr>
        <w:t xml:space="preserve">Временное замещение длительно отсутствующего по другим причинам (при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получении им дополнительного профессионального образования, совмещающего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работу с получением образования, при направлении его в командировку и т.д.) 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педагогического работника, осуществляющего классное руководство, другим </w:t>
      </w:r>
      <w:r>
        <w:rPr>
          <w:sz w:val="28"/>
          <w:szCs w:val="28"/>
          <w:shd w:val="clear"/>
          <w:rFonts w:eastAsia="SimSun"/>
          <w:lang w:bidi="x-ne" w:eastAsia="x-ne"/>
        </w:rPr>
        <w:t xml:space="preserve">педагогическим работником производить оплату из средств экономии или из средств </w:t>
      </w:r>
      <w:r>
        <w:rPr>
          <w:sz w:val="28"/>
          <w:szCs w:val="28"/>
          <w:shd w:val="clear"/>
        </w:rPr>
        <w:t xml:space="preserve">образовательной организации, полученных от иной приносящей доход деятельности</w:t>
      </w:r>
      <w:r>
        <w:rPr>
          <w:i w:val="1"/>
          <w:shd w:val="clear"/>
        </w:rPr>
        <w:t>.</w:t>
      </w:r>
    </w:p>
    <w:p>
      <w:pPr>
        <w:pStyle w:val="PO180"/>
        <w:jc w:val="both"/>
        <w:ind w:left="0" w:firstLine="708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Выплата </w:t>
      </w:r>
      <w:r>
        <w:rPr>
          <w:sz w:val="28"/>
          <w:szCs w:val="28"/>
          <w:shd w:val="clear"/>
          <w:rFonts w:eastAsia="MS Mincho"/>
        </w:rPr>
        <w:t xml:space="preserve">за работу, не входящую в должностные обязанности</w:t>
      </w:r>
      <w:r>
        <w:rPr>
          <w:sz w:val="28"/>
          <w:szCs w:val="28"/>
          <w:shd w:val="clear"/>
        </w:rPr>
        <w:t xml:space="preserve">, но </w:t>
      </w:r>
      <w:r>
        <w:rPr>
          <w:sz w:val="28"/>
          <w:szCs w:val="28"/>
          <w:shd w:val="clear"/>
        </w:rPr>
        <w:t xml:space="preserve">непосредственно связанную с образовательной деятельностью, выполняемая </w:t>
      </w:r>
      <w:r>
        <w:rPr>
          <w:sz w:val="28"/>
          <w:szCs w:val="28"/>
          <w:shd w:val="clear"/>
        </w:rPr>
        <w:t xml:space="preserve">педагогическими работниками с их письменного согласия за дополнительную </w:t>
      </w:r>
      <w:r>
        <w:rPr>
          <w:sz w:val="28"/>
          <w:szCs w:val="28"/>
          <w:shd w:val="clear"/>
        </w:rPr>
        <w:t xml:space="preserve">оплату производится также и в каникулярный период, не совпадающий с их </w:t>
      </w:r>
      <w:r>
        <w:rPr>
          <w:sz w:val="28"/>
          <w:szCs w:val="28"/>
          <w:shd w:val="clear"/>
        </w:rPr>
        <w:t>отпуском.</w:t>
      </w:r>
      <w:r>
        <w:rPr>
          <w:rStyle w:val="PO192"/>
          <w:color w:val="7030A0"/>
          <w:sz w:val="28"/>
          <w:szCs w:val="28"/>
          <w:shd w:val="clear"/>
        </w:rPr>
        <w:footnoteReference w:id="10"/>
      </w:r>
    </w:p>
    <w:p>
      <w:pPr>
        <w:pStyle w:val="PO180"/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4.18. Рабочий день работников </w:t>
      </w:r>
      <w:r>
        <w:rPr>
          <w:i w:val="1"/>
          <w:sz w:val="28"/>
          <w:szCs w:val="28"/>
          <w:shd w:val="clear"/>
        </w:rPr>
        <w:t xml:space="preserve">(в образовательных организациях с </w:t>
      </w:r>
      <w:r>
        <w:rPr>
          <w:i w:val="1"/>
          <w:sz w:val="28"/>
          <w:szCs w:val="28"/>
          <w:shd w:val="clear"/>
        </w:rPr>
        <w:t xml:space="preserve">круглосуточным пребыванием обучающихся, воспитанников, в которых чередуется </w:t>
      </w:r>
      <w:r>
        <w:rPr>
          <w:i w:val="1"/>
          <w:sz w:val="28"/>
          <w:szCs w:val="28"/>
          <w:shd w:val="clear"/>
        </w:rPr>
        <w:t xml:space="preserve">воспитательная и учебная деятельность в пределах установленной нормы часов </w:t>
      </w:r>
      <w:r>
        <w:rPr>
          <w:i w:val="1"/>
          <w:sz w:val="28"/>
          <w:szCs w:val="28"/>
          <w:shd w:val="clear"/>
        </w:rPr>
        <w:t xml:space="preserve">(школы-интернаты, детские дома, интернаты при образовательных организациях))</w:t>
      </w:r>
      <w:r>
        <w:rPr>
          <w:sz w:val="28"/>
          <w:szCs w:val="28"/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может быть разделен на части с перерывом более 2 часов подряд, только с учетом </w:t>
      </w:r>
      <w:r>
        <w:rPr>
          <w:sz w:val="28"/>
          <w:szCs w:val="28"/>
          <w:shd w:val="clear"/>
        </w:rPr>
        <w:t xml:space="preserve">мнения выборного профсоюзного органа.</w:t>
      </w:r>
    </w:p>
    <w:p>
      <w:pPr>
        <w:pStyle w:val="PO180"/>
        <w:jc w:val="both"/>
        <w:ind w:left="0" w:firstLine="708"/>
        <w:rPr>
          <w:i w:val="1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 работе в таком режиме работнику устанавливается доплата в размере 30% </w:t>
      </w:r>
      <w:r>
        <w:rPr>
          <w:sz w:val="28"/>
          <w:szCs w:val="28"/>
          <w:shd w:val="clear"/>
        </w:rPr>
        <w:t xml:space="preserve">заработной платы</w:t>
      </w:r>
      <w:r>
        <w:rPr>
          <w:i w:val="1"/>
          <w:sz w:val="28"/>
          <w:szCs w:val="28"/>
          <w:shd w:val="clear"/>
        </w:rPr>
        <w:t>.</w:t>
      </w:r>
    </w:p>
    <w:p>
      <w:pPr>
        <w:pStyle w:val="PO180"/>
        <w:jc w:val="both"/>
        <w:ind w:left="0" w:firstLine="708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4.19. </w:t>
      </w:r>
      <w:r>
        <w:rPr>
          <w:sz w:val="28"/>
          <w:szCs w:val="28"/>
          <w:shd w:val="clear"/>
        </w:rPr>
        <w:t xml:space="preserve">Время приостановки работником работы в связи с проведением </w:t>
      </w:r>
      <w:r>
        <w:rPr>
          <w:sz w:val="28"/>
          <w:szCs w:val="28"/>
          <w:shd w:val="clear"/>
        </w:rPr>
        <w:t xml:space="preserve">капитального ремонта оплачивается как время простоя по вине работодателя в </w:t>
      </w:r>
      <w:r>
        <w:rPr>
          <w:sz w:val="28"/>
          <w:szCs w:val="28"/>
          <w:shd w:val="clear"/>
        </w:rPr>
        <w:t xml:space="preserve">размере двух третей средней заработной платы работника.</w:t>
      </w:r>
    </w:p>
    <w:p>
      <w:pPr>
        <w:pStyle w:val="PO185"/>
        <w:jc w:val="both"/>
        <w:contextualSpacing w:val="1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4.20. </w:t>
      </w:r>
      <w:r>
        <w:rPr>
          <w:sz w:val="28"/>
          <w:szCs w:val="28"/>
          <w:shd w:val="clear"/>
          <w:rFonts w:eastAsia="MS Mincho"/>
        </w:rPr>
        <w:t xml:space="preserve">Заработная плата работников, временно переведенных с их письменного </w:t>
      </w:r>
      <w:r>
        <w:rPr>
          <w:sz w:val="28"/>
          <w:szCs w:val="28"/>
          <w:shd w:val="clear"/>
          <w:rFonts w:eastAsia="MS Mincho"/>
        </w:rPr>
        <w:t xml:space="preserve">согласия (по письменному заявлению)</w:t>
      </w:r>
      <w:r>
        <w:rPr>
          <w:i w:val="1"/>
          <w:sz w:val="28"/>
          <w:szCs w:val="28"/>
          <w:shd w:val="clear"/>
          <w:rFonts w:eastAsia="MS Mincho"/>
        </w:rPr>
        <w:t xml:space="preserve"> </w:t>
      </w:r>
      <w:r>
        <w:rPr>
          <w:sz w:val="28"/>
          <w:szCs w:val="28"/>
          <w:shd w:val="clear"/>
          <w:rFonts w:eastAsia="MS Mincho"/>
        </w:rPr>
        <w:t xml:space="preserve">на режим удаленной работы</w:t>
      </w:r>
      <w:r>
        <w:rPr>
          <w:sz w:val="28"/>
          <w:szCs w:val="28"/>
          <w:shd w:val="clear"/>
        </w:rPr>
        <w:t xml:space="preserve"> </w:t>
      </w:r>
      <w:r>
        <w:rPr>
          <w:i w:val="1"/>
          <w:sz w:val="28"/>
          <w:szCs w:val="28"/>
          <w:shd w:val="clear"/>
        </w:rPr>
        <w:t xml:space="preserve">(иной режим </w:t>
      </w:r>
      <w:r>
        <w:rPr>
          <w:i w:val="1"/>
          <w:sz w:val="28"/>
          <w:szCs w:val="28"/>
          <w:shd w:val="clear"/>
        </w:rPr>
        <w:t xml:space="preserve">рабочего времени)</w:t>
      </w:r>
      <w:r>
        <w:rPr>
          <w:sz w:val="28"/>
          <w:szCs w:val="28"/>
          <w:shd w:val="clear"/>
        </w:rPr>
        <w:t xml:space="preserve">, при сохранении должностных обязанностей, продолжительности </w:t>
      </w:r>
      <w:r>
        <w:rPr>
          <w:sz w:val="28"/>
          <w:szCs w:val="28"/>
          <w:shd w:val="clear"/>
        </w:rPr>
        <w:t xml:space="preserve">рабочего времени и норм труда</w:t>
      </w:r>
      <w:r>
        <w:rPr>
          <w:sz w:val="28"/>
          <w:szCs w:val="28"/>
          <w:shd w:val="clear"/>
          <w:rFonts w:eastAsia="MS Mincho"/>
        </w:rPr>
        <w:t xml:space="preserve"> выплачивается в полном объеме</w:t>
      </w:r>
      <w:r>
        <w:rPr>
          <w:sz w:val="28"/>
          <w:szCs w:val="28"/>
          <w:shd w:val="clear"/>
        </w:rPr>
        <w:t>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4.21. Применение электронного обучения и дистанционных образовательных </w:t>
      </w:r>
      <w:r>
        <w:rPr>
          <w:sz w:val="28"/>
          <w:szCs w:val="28"/>
          <w:shd w:val="clear"/>
        </w:rPr>
        <w:t xml:space="preserve">технологий не снижает установленную педагогическому работнику норму труда в </w:t>
      </w:r>
      <w:r>
        <w:rPr>
          <w:sz w:val="28"/>
          <w:szCs w:val="28"/>
          <w:shd w:val="clear"/>
        </w:rPr>
        <w:t xml:space="preserve">виде объема педагогической работы (учебной нагрузки) и не может являться </w:t>
      </w:r>
      <w:r>
        <w:rPr>
          <w:sz w:val="28"/>
          <w:szCs w:val="28"/>
          <w:shd w:val="clear"/>
        </w:rPr>
        <w:t xml:space="preserve">основанием для уменьшения размера заработной платы, включая компенсационные </w:t>
      </w:r>
      <w:r>
        <w:rPr>
          <w:sz w:val="28"/>
          <w:szCs w:val="28"/>
          <w:shd w:val="clear"/>
        </w:rPr>
        <w:t xml:space="preserve">и стимулирующие выплаты, в том числе при временном переводе педагогических </w:t>
      </w:r>
      <w:r>
        <w:rPr>
          <w:sz w:val="28"/>
          <w:szCs w:val="28"/>
          <w:shd w:val="clear"/>
        </w:rPr>
        <w:t xml:space="preserve">работников </w:t>
      </w:r>
      <w:r>
        <w:rPr>
          <w:sz w:val="28"/>
          <w:szCs w:val="28"/>
          <w:shd w:val="clear"/>
          <w:rFonts w:eastAsia="MS Mincho"/>
        </w:rPr>
        <w:t xml:space="preserve">на режим удаленной работы</w:t>
      </w:r>
      <w:r>
        <w:rPr>
          <w:sz w:val="28"/>
          <w:szCs w:val="28"/>
          <w:shd w:val="clear"/>
        </w:rPr>
        <w:t xml:space="preserve"> </w:t>
      </w:r>
      <w:r>
        <w:rPr>
          <w:i w:val="1"/>
          <w:sz w:val="28"/>
          <w:szCs w:val="28"/>
          <w:shd w:val="clear"/>
        </w:rPr>
        <w:t xml:space="preserve">(иной режим рабочего времени)</w:t>
      </w:r>
      <w:r>
        <w:rPr>
          <w:sz w:val="28"/>
          <w:szCs w:val="28"/>
          <w:shd w:val="clear"/>
        </w:rPr>
        <w:t>.</w:t>
      </w:r>
    </w:p>
    <w:p>
      <w:pPr>
        <w:jc w:val="both"/>
        <w:ind w:firstLine="709"/>
        <w:rPr>
          <w:color w:val="7030A0"/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При выполнении работы педагогическими работниками в дистанционном </w:t>
      </w:r>
      <w:r>
        <w:rPr>
          <w:color w:val="7030A0"/>
          <w:sz w:val="28"/>
          <w:szCs w:val="28"/>
          <w:shd w:val="clear"/>
        </w:rPr>
        <w:t xml:space="preserve">режиме работодатель обеспечивает условия такой работы необходимым </w:t>
      </w:r>
      <w:r>
        <w:rPr>
          <w:color w:val="7030A0"/>
          <w:sz w:val="28"/>
          <w:szCs w:val="28"/>
          <w:shd w:val="clear"/>
        </w:rPr>
        <w:t xml:space="preserve">оборудованием, программно-техническими средствами информационных </w:t>
      </w:r>
      <w:r>
        <w:rPr>
          <w:color w:val="7030A0"/>
          <w:sz w:val="28"/>
          <w:szCs w:val="28"/>
          <w:shd w:val="clear"/>
        </w:rPr>
        <w:t xml:space="preserve">технологий, средствами защиты информации, каналами связи и иными средствами.</w:t>
      </w:r>
    </w:p>
    <w:p>
      <w:pPr>
        <w:jc w:val="both"/>
        <w:ind w:firstLine="680"/>
        <w:rPr>
          <w:sz w:val="28"/>
          <w:szCs w:val="28"/>
          <w:shd w:val="clear"/>
          <w:lang w:eastAsia="ar-SA"/>
        </w:rPr>
      </w:pPr>
      <w:r>
        <w:rPr>
          <w:sz w:val="28"/>
          <w:szCs w:val="28"/>
          <w:shd w:val="clear"/>
        </w:rPr>
        <w:t xml:space="preserve">4.22. </w:t>
      </w:r>
      <w:r>
        <w:rPr>
          <w:sz w:val="28"/>
          <w:szCs w:val="28"/>
          <w:shd w:val="clear"/>
          <w:lang w:eastAsia="ar-SA"/>
        </w:rPr>
        <w:t xml:space="preserve">За время работы в </w:t>
      </w:r>
      <w:r>
        <w:rPr>
          <w:sz w:val="28"/>
          <w:szCs w:val="28"/>
          <w:shd w:val="clear"/>
          <w:rFonts w:eastAsia="MS Mincho"/>
        </w:rPr>
        <w:t xml:space="preserve">периоды отмены (приостановки) занятий (деятельности </w:t>
      </w:r>
      <w:r>
        <w:rPr>
          <w:sz w:val="28"/>
          <w:szCs w:val="28"/>
          <w:shd w:val="clear"/>
          <w:rFonts w:eastAsia="MS Mincho"/>
        </w:rPr>
        <w:t xml:space="preserve">организации по реализации образовательной программы, присмотру и уходу за </w:t>
      </w:r>
      <w:r>
        <w:rPr>
          <w:sz w:val="28"/>
          <w:szCs w:val="28"/>
          <w:shd w:val="clear"/>
          <w:rFonts w:eastAsia="MS Mincho"/>
        </w:rPr>
        <w:t xml:space="preserve">детьми) для обучающихся в отдельных классах (группах) либо в целом по </w:t>
      </w:r>
      <w:r>
        <w:rPr>
          <w:sz w:val="28"/>
          <w:szCs w:val="28"/>
          <w:shd w:val="clear"/>
          <w:rFonts w:eastAsia="MS Mincho"/>
        </w:rPr>
        <w:t xml:space="preserve">организации по санитарно-эпидемиологическим, климатическим и другим </w:t>
      </w:r>
      <w:r>
        <w:rPr>
          <w:sz w:val="28"/>
          <w:szCs w:val="28"/>
          <w:shd w:val="clear"/>
          <w:rFonts w:eastAsia="MS Mincho"/>
        </w:rPr>
        <w:t>основаниям</w:t>
      </w:r>
      <w:r>
        <w:rPr>
          <w:sz w:val="28"/>
          <w:szCs w:val="28"/>
          <w:shd w:val="clear"/>
          <w:lang w:eastAsia="ar-SA"/>
        </w:rPr>
        <w:t xml:space="preserve"> оплата труда педагогических работников производится из расчета </w:t>
      </w:r>
      <w:r>
        <w:rPr>
          <w:sz w:val="28"/>
          <w:szCs w:val="28"/>
          <w:shd w:val="clear"/>
          <w:lang w:eastAsia="ar-SA"/>
        </w:rPr>
        <w:t xml:space="preserve">заработной платы, установленной при тарификации, предшествующей началу </w:t>
      </w:r>
      <w:r>
        <w:rPr>
          <w:sz w:val="28"/>
          <w:szCs w:val="28"/>
          <w:shd w:val="clear"/>
          <w:lang w:eastAsia="ar-SA"/>
        </w:rPr>
        <w:t xml:space="preserve">каникул или периоду отмены (приостановки) для обучающихся занятий по </w:t>
      </w:r>
      <w:r>
        <w:rPr>
          <w:sz w:val="28"/>
          <w:szCs w:val="28"/>
          <w:shd w:val="clear"/>
          <w:lang w:eastAsia="ar-SA"/>
        </w:rPr>
        <w:t xml:space="preserve">указанным выше причинам, в том числе с учетом выплаты за классное руководство </w:t>
      </w:r>
      <w:r>
        <w:rPr>
          <w:sz w:val="28"/>
          <w:szCs w:val="28"/>
          <w:shd w:val="clear"/>
          <w:lang w:eastAsia="ar-SA"/>
        </w:rPr>
        <w:t xml:space="preserve">в размере, установленном Положением об оплате труда работников образовательной </w:t>
      </w:r>
      <w:r>
        <w:rPr>
          <w:sz w:val="28"/>
          <w:szCs w:val="28"/>
          <w:shd w:val="clear"/>
          <w:lang w:eastAsia="ar-SA"/>
        </w:rPr>
        <w:t xml:space="preserve">организации, а  также других видов денежного вознаграждения за классное </w:t>
      </w:r>
      <w:r>
        <w:rPr>
          <w:sz w:val="28"/>
          <w:szCs w:val="28"/>
          <w:shd w:val="clear"/>
          <w:lang w:eastAsia="ar-SA"/>
        </w:rPr>
        <w:t xml:space="preserve">руководство, установленных по решению органов государственной власти.</w:t>
      </w:r>
    </w:p>
    <w:p>
      <w:pPr>
        <w:jc w:val="both"/>
        <w:ind w:firstLine="709"/>
        <w:rPr>
          <w:sz w:val="28"/>
          <w:szCs w:val="28"/>
          <w:shd w:val="clear"/>
          <w:lang w:eastAsia="ar-SA"/>
        </w:rPr>
      </w:pPr>
      <w:r>
        <w:rPr>
          <w:sz w:val="28"/>
          <w:szCs w:val="28"/>
          <w:shd w:val="clear"/>
          <w:lang w:eastAsia="ar-SA"/>
        </w:rPr>
        <w:t xml:space="preserve">4.23. Работники, имеющие медицинские противопоказания к осуществлению </w:t>
      </w:r>
      <w:r>
        <w:rPr>
          <w:sz w:val="28"/>
          <w:szCs w:val="28"/>
          <w:shd w:val="clear"/>
          <w:lang w:eastAsia="ar-SA"/>
        </w:rPr>
        <w:t xml:space="preserve">профилактических прививок, подтверждённые документом медицинского </w:t>
      </w:r>
      <w:r>
        <w:rPr>
          <w:sz w:val="28"/>
          <w:szCs w:val="28"/>
          <w:shd w:val="clear"/>
          <w:lang w:eastAsia="ar-SA"/>
        </w:rPr>
        <w:t xml:space="preserve">учреждения, переводятся с их согласия на режим удалённой работы на период </w:t>
      </w:r>
      <w:r>
        <w:rPr>
          <w:sz w:val="28"/>
          <w:szCs w:val="28"/>
          <w:shd w:val="clear"/>
          <w:lang w:eastAsia="ar-SA"/>
        </w:rPr>
        <w:t>объявленной</w:t>
      </w:r>
      <w:r>
        <w:rPr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осложненной эпидемиологической обстановки. В случае </w:t>
      </w:r>
      <w:r>
        <w:rPr>
          <w:sz w:val="28"/>
          <w:szCs w:val="28"/>
          <w:shd w:val="clear"/>
        </w:rPr>
        <w:t xml:space="preserve">невозможности по объективным причинам перевода</w:t>
      </w:r>
      <w:r>
        <w:rPr>
          <w:sz w:val="28"/>
          <w:szCs w:val="28"/>
          <w:shd w:val="clear"/>
          <w:lang w:eastAsia="ar-SA"/>
        </w:rPr>
        <w:t xml:space="preserve"> на режим удалённой работы то </w:t>
      </w:r>
      <w:r>
        <w:rPr>
          <w:sz w:val="28"/>
          <w:szCs w:val="28"/>
          <w:shd w:val="clear"/>
          <w:lang w:eastAsia="ar-SA"/>
        </w:rPr>
        <w:t xml:space="preserve">такой работник отстраняется от работы с сохранением средней заработной платы.</w:t>
      </w:r>
    </w:p>
    <w:p>
      <w:pPr>
        <w:jc w:val="both"/>
        <w:ind w:firstLine="709"/>
        <w:rPr>
          <w:sz w:val="28"/>
          <w:szCs w:val="28"/>
          <w:shd w:val="clear"/>
          <w:lang w:eastAsia="en-US"/>
        </w:rPr>
      </w:pPr>
      <w:r>
        <w:rPr>
          <w:sz w:val="28"/>
          <w:szCs w:val="28"/>
          <w:shd w:val="clear"/>
          <w:lang w:eastAsia="ar-SA"/>
        </w:rPr>
        <w:t xml:space="preserve">4.24. </w:t>
      </w:r>
      <w:r>
        <w:rPr>
          <w:sz w:val="28"/>
          <w:szCs w:val="28"/>
          <w:shd w:val="clear"/>
          <w:lang w:eastAsia="en-US"/>
        </w:rPr>
        <w:t xml:space="preserve">Квалификационная категория, имевшаяся по состоянию на 1 сентября </w:t>
      </w:r>
      <w:r>
        <w:rPr>
          <w:sz w:val="28"/>
          <w:szCs w:val="28"/>
          <w:shd w:val="clear"/>
          <w:lang w:eastAsia="en-US"/>
        </w:rPr>
        <w:t xml:space="preserve">2023 г., учитывается при оплате труда педагогических работников, </w:t>
      </w:r>
      <w:r>
        <w:rPr>
          <w:sz w:val="28"/>
          <w:szCs w:val="28"/>
          <w:shd w:val="clear"/>
          <w:lang w:eastAsia="en-US"/>
        </w:rPr>
        <w:br/>
      </w:r>
      <w:r>
        <w:rPr>
          <w:sz w:val="28"/>
          <w:szCs w:val="28"/>
          <w:shd w:val="clear"/>
          <w:lang w:eastAsia="en-US"/>
        </w:rPr>
        <w:t xml:space="preserve">при возобновлении ими педагогической работы после выхода на пенсию </w:t>
      </w:r>
      <w:r>
        <w:rPr>
          <w:sz w:val="28"/>
          <w:szCs w:val="28"/>
          <w:shd w:val="clear"/>
          <w:lang w:eastAsia="en-US"/>
        </w:rPr>
        <w:br/>
      </w:r>
      <w:r>
        <w:rPr>
          <w:sz w:val="28"/>
          <w:szCs w:val="28"/>
          <w:shd w:val="clear"/>
          <w:lang w:eastAsia="en-US"/>
        </w:rPr>
        <w:t xml:space="preserve">или после оставления ее по другим основаниям.</w:t>
      </w:r>
    </w:p>
    <w:p>
      <w:pPr>
        <w:pStyle w:val="PO153"/>
        <w:ind w:firstLine="705"/>
        <w:rPr>
          <w:shd w:val="clear"/>
        </w:rPr>
      </w:pPr>
      <w:r>
        <w:rPr>
          <w:shd w:val="clear"/>
        </w:rPr>
        <w:t xml:space="preserve">4.25. По заявлению педагогического работника в случае истечения срока </w:t>
      </w:r>
      <w:r>
        <w:rPr>
          <w:shd w:val="clear"/>
        </w:rPr>
        <w:t xml:space="preserve">действия квалификационной категории сохраняется уровень оплаты труда с учетом </w:t>
      </w:r>
      <w:r>
        <w:rPr>
          <w:shd w:val="clear"/>
        </w:rPr>
        <w:t xml:space="preserve">ранее имевшейся квалификационной категории:</w:t>
      </w:r>
    </w:p>
    <w:p>
      <w:pPr>
        <w:pStyle w:val="PO153"/>
        <w:ind w:firstLine="705"/>
        <w:rPr>
          <w:shd w:val="clear"/>
        </w:rPr>
      </w:pPr>
      <w:r>
        <w:rPr>
          <w:shd w:val="clear"/>
        </w:rPr>
        <w:t xml:space="preserve">- при выходе на работу после</w:t>
      </w:r>
      <w:r>
        <w:rPr>
          <w:shd w:val="clear"/>
        </w:rPr>
        <w:tab/>
      </w:r>
      <w:r>
        <w:rPr>
          <w:shd w:val="clear"/>
        </w:rPr>
        <w:t xml:space="preserve"> нахождения в отпуске по беременности и родам, </w:t>
      </w:r>
      <w:r>
        <w:rPr>
          <w:shd w:val="clear"/>
        </w:rPr>
        <w:t xml:space="preserve">по уходу за ребенком до достижения им возраста трёх лет - до двух лет;</w:t>
      </w:r>
    </w:p>
    <w:p>
      <w:pPr>
        <w:pStyle w:val="PO153"/>
        <w:ind w:firstLine="705"/>
        <w:rPr>
          <w:shd w:val="clear"/>
        </w:rPr>
      </w:pPr>
      <w:r>
        <w:rPr>
          <w:shd w:val="clear"/>
        </w:rPr>
        <w:tab/>
      </w:r>
      <w:r>
        <w:rPr>
          <w:shd w:val="clear"/>
        </w:rPr>
        <w:t xml:space="preserve">- при выходе на работу после нахождения в длительном отпуске сроком до </w:t>
      </w:r>
      <w:r>
        <w:rPr>
          <w:shd w:val="clear"/>
        </w:rPr>
        <w:t xml:space="preserve">одного года в соответствии с пунктом 4 части 5 статьи 47 Федерального закона «Об </w:t>
      </w:r>
      <w:r>
        <w:rPr>
          <w:shd w:val="clear"/>
        </w:rPr>
        <w:t xml:space="preserve">образовании в Российской Федерации» - до одного года;</w:t>
      </w:r>
    </w:p>
    <w:p>
      <w:pPr>
        <w:pStyle w:val="PO153"/>
        <w:ind w:firstLine="705"/>
        <w:rPr>
          <w:shd w:val="clear"/>
        </w:rPr>
      </w:pPr>
      <w:r>
        <w:rPr>
          <w:shd w:val="clear"/>
        </w:rPr>
        <w:t xml:space="preserve">-  до возникновения права для назначения страховой пенсии, а также до </w:t>
      </w:r>
      <w:r>
        <w:rPr>
          <w:shd w:val="clear"/>
        </w:rPr>
        <w:t xml:space="preserve">наступления срока её назначения досрочно (приложение № 7 к Федеральному </w:t>
      </w:r>
      <w:r>
        <w:rPr>
          <w:shd w:val="clear"/>
        </w:rPr>
        <w:t xml:space="preserve">закону от 28 декабря 2013 г. № 400-ФЗ «О страховых пенсиях в редакции </w:t>
      </w:r>
      <w:r>
        <w:rPr>
          <w:shd w:val="clear"/>
        </w:rPr>
        <w:t xml:space="preserve">Федерального закона от 03 октября 2018 г. № 350) – до одного года;</w:t>
      </w:r>
    </w:p>
    <w:p>
      <w:pPr>
        <w:pStyle w:val="PO153"/>
        <w:ind w:firstLine="705"/>
        <w:rPr>
          <w:shd w:val="clear"/>
        </w:rPr>
      </w:pPr>
      <w:r>
        <w:rPr>
          <w:shd w:val="clear"/>
        </w:rPr>
        <w:t xml:space="preserve">- по окончанию длительной болезни (не менее 2-х месяцев) – до одного года; </w:t>
      </w:r>
    </w:p>
    <w:p>
      <w:pPr>
        <w:jc w:val="both"/>
        <w:ind w:firstLine="709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по окончанию исполнения полномочий освобождённого профсоюзного </w:t>
      </w:r>
      <w:r>
        <w:rPr>
          <w:sz w:val="28"/>
          <w:szCs w:val="28"/>
          <w:shd w:val="clear"/>
        </w:rPr>
        <w:t xml:space="preserve">работника – до двух лет;</w:t>
      </w:r>
    </w:p>
    <w:p>
      <w:pPr>
        <w:jc w:val="both"/>
        <w:ind w:firstLine="709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возобновления педагогической деятельности, прерванной в связи с уходом на </w:t>
      </w:r>
      <w:r>
        <w:rPr>
          <w:sz w:val="28"/>
          <w:szCs w:val="28"/>
          <w:shd w:val="clear"/>
        </w:rPr>
        <w:t xml:space="preserve">пенсию по любым основаниям – до одного года;</w:t>
      </w:r>
    </w:p>
    <w:p>
      <w:pPr>
        <w:jc w:val="both"/>
        <w:ind w:firstLine="709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в случае истечения срока действия квалификационной категории после </w:t>
      </w:r>
      <w:r>
        <w:rPr>
          <w:sz w:val="28"/>
          <w:szCs w:val="28"/>
          <w:shd w:val="clear"/>
        </w:rPr>
        <w:t xml:space="preserve">подачи заявления в аттестационную комиссию – на период до принятия </w:t>
      </w:r>
      <w:r>
        <w:rPr>
          <w:sz w:val="28"/>
          <w:szCs w:val="28"/>
          <w:shd w:val="clear"/>
        </w:rPr>
        <w:t xml:space="preserve">аттестационной комиссией решения об установлении (отказе в установлении) </w:t>
      </w:r>
      <w:r>
        <w:rPr>
          <w:sz w:val="28"/>
          <w:szCs w:val="28"/>
          <w:shd w:val="clear"/>
        </w:rPr>
        <w:t xml:space="preserve">квалификационной категории;</w:t>
      </w:r>
    </w:p>
    <w:p>
      <w:pPr>
        <w:jc w:val="both"/>
        <w:ind w:firstLine="709"/>
        <w:rPr>
          <w:color w:val="7030A0"/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при наступлении чрезвычайных ситуаций, в том числе по санитарно-</w:t>
      </w:r>
      <w:r>
        <w:rPr>
          <w:sz w:val="28"/>
          <w:szCs w:val="28"/>
          <w:shd w:val="clear"/>
        </w:rPr>
        <w:t xml:space="preserve">эпидемиологическим основаниям, при переходе в другую образовательную </w:t>
      </w:r>
      <w:r>
        <w:rPr>
          <w:sz w:val="28"/>
          <w:szCs w:val="28"/>
          <w:shd w:val="clear"/>
        </w:rPr>
        <w:t xml:space="preserve">организацию в связи с сокращением численности или штата работников, или при </w:t>
      </w:r>
      <w:r>
        <w:rPr>
          <w:sz w:val="28"/>
          <w:szCs w:val="28"/>
          <w:shd w:val="clear"/>
        </w:rPr>
        <w:t xml:space="preserve">ликвидации образовательной организации, иных периодов, объективно </w:t>
      </w:r>
      <w:r>
        <w:rPr>
          <w:sz w:val="28"/>
          <w:szCs w:val="28"/>
          <w:shd w:val="clear"/>
        </w:rPr>
        <w:t xml:space="preserve">препятствующих реализации права работников на прохождение аттестации, - до </w:t>
      </w:r>
      <w:r>
        <w:rPr>
          <w:sz w:val="28"/>
          <w:szCs w:val="28"/>
          <w:shd w:val="clear"/>
        </w:rPr>
        <w:t xml:space="preserve">одного года.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4.26. Учитывать установленную квалификационную категорию по должности </w:t>
      </w:r>
      <w:r>
        <w:rPr>
          <w:sz w:val="28"/>
          <w:szCs w:val="28"/>
          <w:shd w:val="clear"/>
        </w:rPr>
        <w:t xml:space="preserve">учителя (преподавателя), независимо от преподаваемого предмета (дисциплины, </w:t>
      </w:r>
      <w:r>
        <w:rPr>
          <w:sz w:val="28"/>
          <w:szCs w:val="28"/>
          <w:shd w:val="clear"/>
        </w:rPr>
        <w:t xml:space="preserve">курса), а по должностям работников, по которым применяется наименование </w:t>
      </w:r>
      <w:r>
        <w:rPr>
          <w:sz w:val="28"/>
          <w:szCs w:val="28"/>
          <w:shd w:val="clear"/>
        </w:rPr>
        <w:t xml:space="preserve">«старший» (воспитатель - старший воспитатель, педагог дополнительного </w:t>
      </w:r>
      <w:r>
        <w:rPr>
          <w:sz w:val="28"/>
          <w:szCs w:val="28"/>
          <w:shd w:val="clear"/>
        </w:rPr>
        <w:t xml:space="preserve">образования - старший педагог дополнительного образования, методист - старший </w:t>
      </w:r>
      <w:r>
        <w:rPr>
          <w:sz w:val="28"/>
          <w:szCs w:val="28"/>
          <w:shd w:val="clear"/>
        </w:rPr>
        <w:t xml:space="preserve">методист, инструктор-методист - старший инструктор- методист, тренер-</w:t>
      </w:r>
      <w:r>
        <w:rPr>
          <w:sz w:val="28"/>
          <w:szCs w:val="28"/>
          <w:shd w:val="clear"/>
        </w:rPr>
        <w:t xml:space="preserve">преподаватель - старший тренер-преподаватель), независимо от того, по какой </w:t>
      </w:r>
      <w:r>
        <w:rPr>
          <w:sz w:val="28"/>
          <w:szCs w:val="28"/>
          <w:shd w:val="clear"/>
        </w:rPr>
        <w:t xml:space="preserve">конкретно должности присвоена квалификационная категория.</w:t>
      </w:r>
    </w:p>
    <w:p>
      <w:pPr>
        <w:jc w:val="both"/>
        <w:spacing w:before="240"/>
        <w:ind w:firstLine="567"/>
        <w:rPr>
          <w:color w:val="000000"/>
          <w:sz w:val="28"/>
          <w:szCs w:val="28"/>
          <w:shd w:val="clear"/>
        </w:rPr>
      </w:pPr>
      <w:r>
        <w:rPr>
          <w:color w:val="000000"/>
          <w:sz w:val="28"/>
          <w:szCs w:val="28"/>
          <w:shd w:val="clear"/>
        </w:rPr>
        <w:t xml:space="preserve">Квалификационные категории, присвоенные педагогическим работникам, </w:t>
      </w:r>
      <w:r>
        <w:rPr>
          <w:color w:val="000000"/>
          <w:sz w:val="28"/>
          <w:szCs w:val="28"/>
          <w:shd w:val="clear"/>
        </w:rPr>
        <w:t xml:space="preserve">учитываются при оплате труда при выполнении ими педагогической работы в </w:t>
      </w:r>
      <w:r>
        <w:rPr>
          <w:color w:val="000000"/>
          <w:sz w:val="28"/>
          <w:szCs w:val="28"/>
          <w:shd w:val="clear"/>
        </w:rPr>
        <w:t xml:space="preserve">следующих случаях: </w:t>
      </w:r>
    </w:p>
    <w:p>
      <w:pPr>
        <w:jc w:val="both"/>
        <w:ind w:firstLine="567"/>
        <w:rPr>
          <w:color w:val="000000"/>
          <w:sz w:val="28"/>
          <w:szCs w:val="28"/>
          <w:shd w:val="clear"/>
        </w:rPr>
      </w:pPr>
      <w:r>
        <w:rPr>
          <w:color w:val="000000"/>
          <w:sz w:val="28"/>
          <w:szCs w:val="28"/>
          <w:shd w:val="clear"/>
        </w:rPr>
        <w:t xml:space="preserve">- при работе в должности, по которой установлена квалификационная категория, </w:t>
      </w:r>
      <w:r>
        <w:rPr>
          <w:color w:val="000000"/>
          <w:sz w:val="28"/>
          <w:szCs w:val="28"/>
          <w:shd w:val="clear"/>
        </w:rPr>
        <w:t xml:space="preserve">независимо от преподаваемого предмета (дисциплины), типа образовательной </w:t>
      </w:r>
      <w:r>
        <w:rPr>
          <w:color w:val="000000"/>
          <w:sz w:val="28"/>
          <w:szCs w:val="28"/>
          <w:shd w:val="clear"/>
        </w:rPr>
        <w:t xml:space="preserve">организации; </w:t>
      </w:r>
    </w:p>
    <w:p>
      <w:pPr>
        <w:jc w:val="both"/>
        <w:ind w:firstLine="567"/>
        <w:rPr>
          <w:color w:val="000000"/>
          <w:sz w:val="28"/>
          <w:szCs w:val="28"/>
          <w:shd w:val="clear"/>
        </w:rPr>
      </w:pPr>
      <w:r>
        <w:rPr>
          <w:color w:val="000000"/>
          <w:sz w:val="28"/>
          <w:szCs w:val="28"/>
          <w:shd w:val="clear"/>
        </w:rPr>
        <w:t xml:space="preserve">- при возобновлении работы в должности, по которой установлена </w:t>
      </w:r>
      <w:r>
        <w:rPr>
          <w:color w:val="000000"/>
          <w:sz w:val="28"/>
          <w:szCs w:val="28"/>
          <w:shd w:val="clear"/>
        </w:rPr>
        <w:t xml:space="preserve">квалификационная категория, независимо от перерывов в работе; </w:t>
      </w:r>
    </w:p>
    <w:p>
      <w:pPr>
        <w:jc w:val="both"/>
        <w:ind w:firstLine="567"/>
        <w:rPr>
          <w:color w:val="000000"/>
          <w:sz w:val="28"/>
          <w:szCs w:val="28"/>
          <w:shd w:val="clear"/>
        </w:rPr>
      </w:pPr>
      <w:r>
        <w:rPr>
          <w:color w:val="000000"/>
          <w:sz w:val="28"/>
          <w:szCs w:val="28"/>
          <w:shd w:val="clear"/>
        </w:rPr>
        <w:t xml:space="preserve">- если квалификационная категория установлена по одной должности </w:t>
      </w:r>
      <w:r>
        <w:rPr>
          <w:color w:val="000000"/>
          <w:sz w:val="28"/>
          <w:szCs w:val="28"/>
          <w:shd w:val="clear"/>
        </w:rPr>
        <w:t xml:space="preserve">педагогического работника, а педагогическая работа выполняется в должности с </w:t>
      </w:r>
      <w:r>
        <w:rPr>
          <w:color w:val="000000"/>
          <w:sz w:val="28"/>
          <w:szCs w:val="28"/>
          <w:shd w:val="clear"/>
        </w:rPr>
        <w:t xml:space="preserve">другим наименованием при условии, что по этим должностям совпадают </w:t>
      </w:r>
      <w:r>
        <w:rPr>
          <w:color w:val="000000"/>
          <w:sz w:val="28"/>
          <w:szCs w:val="28"/>
          <w:shd w:val="clear"/>
        </w:rPr>
        <w:t xml:space="preserve">должностные обязанности, учебные программы, профили работы:</w:t>
      </w:r>
    </w:p>
    <w:p>
      <w:pPr>
        <w:jc w:val="both"/>
        <w:ind w:firstLine="567"/>
        <w:rPr>
          <w:color w:val="000000"/>
          <w:sz w:val="28"/>
          <w:szCs w:val="28"/>
          <w:shd w:val="clear"/>
        </w:rPr>
      </w:pPr>
    </w:p>
    <w:tbl>
      <w:tblID w:val="0"/>
      <w:tblPr>
        <w:tblCellMar>
          <w:left w:w="40" w:type="dxa"/>
          <w:top w:w="75" w:type="dxa"/>
          <w:right w:w="40" w:type="dxa"/>
          <w:bottom w:w="75" w:type="dxa"/>
        </w:tblCellMar>
        <w:tblW w:w="10206" w:type="dxa"/>
        <w:tblInd w:w="40" w:type="dxa"/>
        <w:tblLook w:val="000000" w:firstRow="0" w:lastRow="0" w:firstColumn="0" w:lastColumn="0" w:noHBand="0" w:noVBand="0"/>
        <w:tblLayout w:type="fixed"/>
      </w:tblPr>
      <w:tblGrid>
        <w:gridCol w:w="4820"/>
        <w:gridCol w:w="5386"/>
      </w:tblGrid>
      <w:tr>
        <w:trPr>
          <w:trHeight w:hRule="atleast" w:val="800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jc w:val="center"/>
              <w:rPr>
                <w:b w:val="1"/>
                <w:color w:val="000000"/>
                <w:sz w:val="28"/>
                <w:szCs w:val="28"/>
                <w:shd w:val="clear"/>
              </w:rPr>
              <w:autoSpaceDE w:val="0"/>
              <w:autoSpaceDN w:val="0"/>
            </w:pPr>
            <w:r>
              <w:rPr>
                <w:b w:val="1"/>
                <w:color w:val="000000"/>
                <w:sz w:val="28"/>
                <w:szCs w:val="28"/>
                <w:shd w:val="clear"/>
              </w:rPr>
              <w:t xml:space="preserve">Должность, по которой установлена </w:t>
            </w:r>
            <w:r>
              <w:rPr>
                <w:b w:val="1"/>
                <w:color w:val="000000"/>
                <w:sz w:val="28"/>
                <w:szCs w:val="28"/>
                <w:shd w:val="clear"/>
              </w:rPr>
              <w:t xml:space="preserve">квалификационная категория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jc w:val="both"/>
              <w:rPr>
                <w:b w:val="1"/>
                <w:color w:val="000000"/>
                <w:sz w:val="28"/>
                <w:szCs w:val="28"/>
                <w:shd w:val="clear"/>
              </w:rPr>
              <w:autoSpaceDE w:val="0"/>
              <w:autoSpaceDN w:val="0"/>
            </w:pPr>
            <w:r>
              <w:rPr>
                <w:b w:val="1"/>
                <w:color w:val="000000"/>
                <w:sz w:val="28"/>
                <w:szCs w:val="28"/>
                <w:shd w:val="clear"/>
              </w:rPr>
              <w:t xml:space="preserve">Должность, по которой рекомендуется </w:t>
            </w:r>
            <w:r>
              <w:rPr>
                <w:b w:val="1"/>
                <w:color w:val="000000"/>
                <w:sz w:val="28"/>
                <w:szCs w:val="28"/>
                <w:shd w:val="clear"/>
              </w:rPr>
              <w:t xml:space="preserve">при оплате труда учитывать </w:t>
            </w:r>
            <w:r>
              <w:rPr>
                <w:b w:val="1"/>
                <w:color w:val="000000"/>
                <w:sz w:val="28"/>
                <w:szCs w:val="28"/>
                <w:shd w:val="clear"/>
              </w:rPr>
              <w:t xml:space="preserve">квалификационную категорию, </w:t>
            </w:r>
            <w:r>
              <w:rPr>
                <w:b w:val="1"/>
                <w:color w:val="000000"/>
                <w:sz w:val="28"/>
                <w:szCs w:val="28"/>
                <w:shd w:val="clear"/>
              </w:rPr>
              <w:t xml:space="preserve">установленную по должности, указанной </w:t>
            </w:r>
            <w:r>
              <w:rPr>
                <w:b w:val="1"/>
                <w:color w:val="000000"/>
                <w:sz w:val="28"/>
                <w:szCs w:val="28"/>
                <w:shd w:val="clear"/>
              </w:rPr>
              <w:t xml:space="preserve">в графе 1</w:t>
            </w:r>
          </w:p>
        </w:tc>
      </w:tr>
      <w:tr>
        <w:trPr/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</w:tcBorders>
          </w:tcPr>
          <w:p>
            <w:pPr>
              <w:pStyle w:val="PO195"/>
              <w:jc w:val="center"/>
              <w:spacing w:after="0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b w:val="1"/>
                <w:color w:val="000000"/>
                <w:sz w:val="28"/>
                <w:szCs w:val="28"/>
                <w:shd w:val="clear"/>
              </w:rPr>
              <w:t>1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</w:tcBorders>
          </w:tcPr>
          <w:p>
            <w:pPr>
              <w:pStyle w:val="PO195"/>
              <w:jc w:val="center"/>
              <w:spacing w:after="0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b w:val="1"/>
                <w:color w:val="000000"/>
                <w:sz w:val="28"/>
                <w:szCs w:val="28"/>
                <w:shd w:val="clear"/>
              </w:rPr>
              <w:t>2</w:t>
            </w:r>
          </w:p>
        </w:tc>
      </w:tr>
      <w:tr>
        <w:trPr>
          <w:trHeight w:hRule="atleast" w:val="2560"/>
        </w:trPr>
        <w:tc>
          <w:tcPr>
            <w:tcW w:type="dxa" w:w="4820"/>
            <w:vAlign w:val="top"/>
            <w:tcBorders>
              <w:bottom w:val="single" w:color="auto" w:sz="4"/>
              <w:left w:val="single" w:color="auto" w:sz="8"/>
              <w:right w:val="single" w:color="auto" w:sz="8"/>
              <w:top w:val="single" w:color="auto" w:sz="4"/>
            </w:tcBorders>
          </w:tcPr>
          <w:p>
            <w:pPr>
              <w:pStyle w:val="PO195"/>
              <w:jc w:val="both"/>
              <w:spacing w:after="0"/>
              <w:ind w:left="102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Учитель; преподаватель</w:t>
            </w:r>
          </w:p>
        </w:tc>
        <w:tc>
          <w:tcPr>
            <w:tcW w:type="dxa" w:w="5386"/>
            <w:vAlign w:val="top"/>
            <w:tcBorders>
              <w:bottom w:val="single" w:color="auto" w:sz="4"/>
              <w:left w:val="single" w:color="auto" w:sz="8"/>
              <w:right w:val="single" w:color="auto" w:sz="8"/>
              <w:top w:val="single" w:color="auto" w:sz="4"/>
            </w:tcBorders>
          </w:tcPr>
          <w:p>
            <w:pPr>
              <w:pStyle w:val="PO195"/>
              <w:jc w:val="both"/>
              <w:ind w:left="102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Преподаватель; учитель; воспитатель;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социальный педагог; педагог-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организатор; старший педагог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дополнительного образования, педагог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дополнительного образования (при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совпадении профиля кружка,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направления дополнительной работы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профилю работы по основной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должности); учитель, преподаватель,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ведущий занятия с обучающимися из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курса «Основы безопасности </w:t>
            </w:r>
            <w:r>
              <w:rPr>
                <w:color w:val="7030A0"/>
                <w:sz w:val="28"/>
                <w:szCs w:val="28"/>
                <w:shd w:val="clear"/>
              </w:rPr>
              <w:t xml:space="preserve">и защиты </w:t>
            </w:r>
            <w:r>
              <w:rPr>
                <w:color w:val="7030A0"/>
                <w:sz w:val="28"/>
                <w:szCs w:val="28"/>
                <w:shd w:val="clear"/>
              </w:rPr>
              <w:t>Родины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».</w:t>
            </w:r>
          </w:p>
        </w:tc>
      </w:tr>
      <w:tr>
        <w:trPr>
          <w:trHeight w:hRule="atleast" w:val="400"/>
        </w:trPr>
        <w:tc>
          <w:tcPr>
            <w:tcW w:type="dxa" w:w="4820"/>
            <w:vAlign w:val="top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Преподаватель-организатор основ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безопасности </w:t>
            </w:r>
            <w:r>
              <w:rPr>
                <w:color w:val="7030A0"/>
                <w:sz w:val="28"/>
                <w:szCs w:val="28"/>
                <w:shd w:val="clear"/>
              </w:rPr>
              <w:t xml:space="preserve">и защиты Родины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допризывной подготовки</w:t>
            </w:r>
          </w:p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</w:p>
        </w:tc>
        <w:tc>
          <w:tcPr>
            <w:tcW w:type="dxa" w:w="5386"/>
            <w:vAlign w:val="top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Учитель, преподаватель, ведущий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занятия с обучающимися из курса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«Основы безопасности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жизнедеятельности», в том числе сверх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учебной нагрузки, входящей в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должностные обязанности преподавателя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-организатора основ безопасности </w:t>
            </w:r>
            <w:r>
              <w:rPr>
                <w:color w:val="7030A0"/>
                <w:sz w:val="28"/>
                <w:szCs w:val="28"/>
                <w:shd w:val="clear"/>
              </w:rPr>
              <w:t xml:space="preserve">и </w:t>
            </w:r>
            <w:r>
              <w:rPr>
                <w:color w:val="7030A0"/>
                <w:sz w:val="28"/>
                <w:szCs w:val="28"/>
                <w:shd w:val="clear"/>
              </w:rPr>
              <w:t xml:space="preserve">защиты Родины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, допризывной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подготовки; учитель, преподаватель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физкультуры (физического воспитания)</w:t>
            </w:r>
          </w:p>
        </w:tc>
      </w:tr>
      <w:tr>
        <w:trPr>
          <w:trHeight w:hRule="atleast" w:val="623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4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70C0"/>
                <w:sz w:val="28"/>
                <w:szCs w:val="28"/>
                <w:shd w:val="clear"/>
              </w:rPr>
            </w:pPr>
            <w:r>
              <w:rPr>
                <w:sz w:val="28"/>
                <w:szCs w:val="28"/>
                <w:shd w:val="clear"/>
              </w:rPr>
              <w:t xml:space="preserve">Учитель, преподаватель (при </w:t>
            </w:r>
            <w:r>
              <w:rPr>
                <w:sz w:val="28"/>
                <w:szCs w:val="28"/>
                <w:shd w:val="clear"/>
              </w:rPr>
              <w:t xml:space="preserve">выполнении учебной </w:t>
            </w:r>
            <w:r>
              <w:rPr>
                <w:sz w:val="28"/>
                <w:szCs w:val="28"/>
                <w:shd w:val="clear"/>
              </w:rPr>
              <w:t xml:space="preserve">(преподавательской) работы по </w:t>
            </w:r>
            <w:r>
              <w:rPr>
                <w:sz w:val="28"/>
                <w:szCs w:val="28"/>
                <w:shd w:val="clear"/>
              </w:rPr>
              <w:t xml:space="preserve">физической культуре и другим </w:t>
            </w:r>
            <w:r>
              <w:rPr>
                <w:sz w:val="28"/>
                <w:szCs w:val="28"/>
                <w:shd w:val="clear"/>
              </w:rPr>
              <w:t xml:space="preserve">дисциплинам, соответствующим </w:t>
            </w:r>
            <w:r>
              <w:rPr>
                <w:sz w:val="28"/>
                <w:szCs w:val="28"/>
                <w:shd w:val="clear"/>
              </w:rPr>
              <w:t xml:space="preserve">разделам курса основ безопасности </w:t>
            </w:r>
            <w:r>
              <w:rPr>
                <w:color w:val="7030A0"/>
                <w:sz w:val="28"/>
                <w:szCs w:val="28"/>
                <w:shd w:val="clear"/>
              </w:rPr>
              <w:t xml:space="preserve">и защиты Родины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4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70C0"/>
                <w:sz w:val="28"/>
                <w:szCs w:val="28"/>
                <w:shd w:val="clear"/>
              </w:rPr>
            </w:pPr>
            <w:r>
              <w:rPr>
                <w:sz w:val="28"/>
                <w:szCs w:val="28"/>
                <w:shd w:val="clear"/>
              </w:rPr>
              <w:t xml:space="preserve">Преподаватель - организатор основ </w:t>
            </w:r>
            <w:r>
              <w:rPr>
                <w:sz w:val="28"/>
                <w:szCs w:val="28"/>
                <w:shd w:val="clear"/>
              </w:rPr>
              <w:t xml:space="preserve">безопасности </w:t>
            </w:r>
            <w:r>
              <w:rPr>
                <w:color w:val="7030A0"/>
                <w:sz w:val="28"/>
                <w:szCs w:val="28"/>
                <w:shd w:val="clear"/>
              </w:rPr>
              <w:t xml:space="preserve">и защиты Родины</w:t>
            </w:r>
          </w:p>
        </w:tc>
      </w:tr>
      <w:tr>
        <w:trPr>
          <w:trHeight w:hRule="atleast" w:val="1769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4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Руководитель физического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воспитания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4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физкультуры (физического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воспитания); преподаватель физкультуры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(физического воспитания); инструктор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 физкультуре; учитель, преподаватель,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ведущий занятия из курса «Основы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безопасности жизнедеятельности»;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старший тренер - преподаватель; тренер -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преподаватель</w:t>
            </w:r>
          </w:p>
        </w:tc>
      </w:tr>
      <w:tr>
        <w:trPr>
          <w:trHeight w:hRule="atleast" w:val="2324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Мастер производственного обучения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технологии; преподаватель,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ведущий преподавательскую работу по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аналогичной специальности; инструктор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 труду; старший педагог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дополнительного образования, педагог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дополнительного образования (при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совпадении профиля кружка,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направления дополнительной работы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профилю работы по основной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должности)</w:t>
            </w:r>
          </w:p>
        </w:tc>
      </w:tr>
      <w:tr>
        <w:trPr>
          <w:trHeight w:hRule="atleast" w:val="683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4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технологии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4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Мастер производственного обучения;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инструктор по труду</w:t>
            </w:r>
          </w:p>
        </w:tc>
      </w:tr>
      <w:tr>
        <w:trPr>
          <w:trHeight w:hRule="atleast" w:val="1359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Учитель-дефектолог, учитель-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логопед.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Учитель-логопед; учитель-дефектолог;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(независимо от преподаваемого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предмета либо в начальных классах) в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специальных (коррекционных) классах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для детей с ограниченными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возможностями здоровья; воспитатель,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педагог дополнительного образования,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старший педагог дополнительного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образования (при совпадении профиля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кружка, направления дополнительной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работы профилю работы по основной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должности).</w:t>
            </w:r>
          </w:p>
        </w:tc>
      </w:tr>
      <w:tr>
        <w:trPr>
          <w:trHeight w:hRule="atleast" w:val="1359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музыки 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организации, реализующей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программы общего образования,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либо структурного подразделения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образовательной организации,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реализующего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общеобразовательную программу;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 музыкальной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дисциплины 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организации, реализующей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образовательные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среднего профессионального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образования - программы среднего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профессионального образования -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программы подготовки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квалифицированных рабочих,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служащих, программы подготовки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специалистов среднего звена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подготовки квалифицированных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рабочих, служащих,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подготовки специалистов среднего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звена, либо структурного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подразделения 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организации, реализующего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образовательные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среднего профессионального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образования –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подготовки квалифицированных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рабочих, служащих,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подготовки специалистов среднего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звена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 детской музыкальной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школы (школы искусств, культуры);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музыкальный руководитель;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концертмейстер</w:t>
            </w:r>
          </w:p>
        </w:tc>
      </w:tr>
      <w:tr>
        <w:trPr>
          <w:trHeight w:hRule="atleast" w:val="1359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 детской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музыкальной, художественной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школы (школы искусств, культуры);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концертмейстер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музыки общеобразовательной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 либо структурного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подразделения 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организации, реализующего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общеобразовательную программу;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 музыкальной дисциплины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образовательной организации,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реализующей образовательные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программы среднего профессионального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образования - программы подготовки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квалифицированных рабочих, служащих,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программы подготовки специалистов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среднего звена, либо структурного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подразделения 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организации, реализующего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образовательные программы среднего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профессионального образования -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программы подготовки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квалифицированных рабочих, служащих,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программы подготовки специалистов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среднего звена</w:t>
            </w:r>
          </w:p>
        </w:tc>
      </w:tr>
      <w:tr>
        <w:trPr>
          <w:trHeight w:hRule="atleast" w:val="1359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Старший тренер-преподаватель;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тренер-преподаватель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физкультуры (физического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воспитания); преподаватель физкультуры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(физического воспитания); </w:t>
            </w:r>
            <w:r>
              <w:rPr>
                <w:rStyle w:val="PO211"/>
                <w:sz w:val="28"/>
                <w:szCs w:val="28"/>
                <w:shd w:val="clear"/>
              </w:rPr>
              <w:t xml:space="preserve">инструктор </w:t>
            </w:r>
            <w:r>
              <w:rPr>
                <w:rStyle w:val="PO211"/>
                <w:sz w:val="28"/>
                <w:szCs w:val="28"/>
                <w:shd w:val="clear"/>
              </w:rPr>
              <w:t xml:space="preserve">по физической культуре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; руководитель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физического воспитания</w:t>
            </w:r>
          </w:p>
        </w:tc>
      </w:tr>
      <w:tr>
        <w:trPr>
          <w:trHeight w:hRule="atleast" w:val="975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физкультуры (физического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воспитания); преподаватель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физкультуры (физического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воспитания)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Старший тренер-преподаватель; тренер-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преподаватель; руководитель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физического воспитания; </w:t>
            </w:r>
            <w:r>
              <w:rPr>
                <w:rStyle w:val="PO211"/>
                <w:sz w:val="28"/>
                <w:szCs w:val="28"/>
                <w:shd w:val="clear"/>
              </w:rPr>
              <w:t xml:space="preserve">инструктор по </w:t>
            </w:r>
            <w:r>
              <w:rPr>
                <w:rStyle w:val="PO211"/>
                <w:sz w:val="28"/>
                <w:szCs w:val="28"/>
                <w:shd w:val="clear"/>
              </w:rPr>
              <w:t xml:space="preserve">физической культуре</w:t>
            </w:r>
          </w:p>
        </w:tc>
      </w:tr>
      <w:tr>
        <w:trPr>
          <w:trHeight w:hRule="atleast" w:val="329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70C0"/>
                <w:sz w:val="28"/>
                <w:szCs w:val="28"/>
                <w:shd w:val="clear"/>
              </w:rPr>
            </w:pPr>
            <w:r>
              <w:rPr>
                <w:rStyle w:val="PO211"/>
                <w:sz w:val="28"/>
                <w:szCs w:val="28"/>
                <w:shd w:val="clear"/>
              </w:rPr>
              <w:t xml:space="preserve">Инструктор по физической культуре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физкультуры (физического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воспитания); старший тренер-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преподаватель; тренер – преподаватель;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 физкультуры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(физического воспитания); </w:t>
            </w:r>
            <w:r>
              <w:rPr>
                <w:rStyle w:val="PO211"/>
                <w:sz w:val="28"/>
                <w:szCs w:val="28"/>
                <w:shd w:val="clear"/>
              </w:rPr>
              <w:t xml:space="preserve">руководитель </w:t>
            </w:r>
            <w:r>
              <w:rPr>
                <w:rStyle w:val="PO211"/>
                <w:sz w:val="28"/>
                <w:szCs w:val="28"/>
                <w:shd w:val="clear"/>
              </w:rPr>
              <w:t xml:space="preserve">физического воспитания</w:t>
            </w:r>
          </w:p>
        </w:tc>
      </w:tr>
      <w:tr>
        <w:trPr>
          <w:trHeight w:hRule="atleast" w:val="755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 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организации, реализующей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образовательные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среднего профессионального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образования -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подготовки квалифицированных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рабочих, служащих,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подготовки специалистов среднего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звена либо структурного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подразделения 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организации, реализующего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образовательные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среднего профессионального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образования -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подготовки квалифицированных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рабочих, служащих, программы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подготовки специалистов среднего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звена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того же предмета (дисциплины)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общеобразовательной организации либо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структурного подразделения,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реализующего общеобразовательную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программу</w:t>
            </w:r>
          </w:p>
        </w:tc>
      </w:tr>
      <w:tr>
        <w:trPr>
          <w:trHeight w:hRule="atleast" w:val="1359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Учитель 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организации, реализующей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программу общего образования,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либо структурного подразделения,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реализующего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общеобразовательную программу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Преподаватель того же предмета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(дисциплины) 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организации, реализующей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образовательные программы среднего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профессионального образования -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программы подготовки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квалифицированных рабочих, служащих,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программы подготовки специалистов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среднего звена либо структурного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подразделения образовательной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организации, реализующего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образовательные программы среднего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профессионального образования -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программы подготовки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квалифицированных рабочих, служащих,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программы подготовки специалистов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среднего звена</w:t>
            </w:r>
          </w:p>
        </w:tc>
      </w:tr>
      <w:tr>
        <w:trPr>
          <w:trHeight w:hRule="atleast" w:val="1359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Заместитель руководителя по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воспитательной и методической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работе, заместитель руководителя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по методической работе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 xml:space="preserve">Методист, старший методист, старший 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воспитатель</w:t>
            </w:r>
          </w:p>
        </w:tc>
      </w:tr>
      <w:tr>
        <w:trPr>
          <w:trHeight w:hRule="atleast" w:val="1093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jc w:val="both"/>
              <w:ind w:left="102" w:firstLine="0"/>
              <w:rPr>
                <w:color w:val="0070C0"/>
                <w:sz w:val="28"/>
                <w:szCs w:val="28"/>
                <w:shd w:val="clear"/>
              </w:rPr>
            </w:pPr>
            <w:r>
              <w:rPr>
                <w:sz w:val="28"/>
                <w:szCs w:val="28"/>
                <w:shd w:val="clear"/>
              </w:rPr>
              <w:t xml:space="preserve">Педагог-организатор </w:t>
            </w:r>
          </w:p>
          <w:p>
            <w:pPr>
              <w:pStyle w:val="PO195"/>
              <w:jc w:val="both"/>
              <w:ind w:left="100" w:right="220" w:firstLine="0"/>
              <w:rPr>
                <w:rStyle w:val="PO211"/>
                <w:color w:val="0070C0"/>
                <w:sz w:val="28"/>
                <w:szCs w:val="28"/>
                <w:shd w:val="clear"/>
              </w:rPr>
            </w:pP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jc w:val="both"/>
              <w:ind w:left="102" w:right="243" w:firstLine="0"/>
              <w:rPr>
                <w:color w:val="0070C0"/>
                <w:sz w:val="28"/>
                <w:szCs w:val="28"/>
                <w:shd w:val="clear"/>
              </w:rPr>
            </w:pPr>
            <w:r>
              <w:rPr>
                <w:sz w:val="28"/>
                <w:szCs w:val="28"/>
                <w:shd w:val="clear"/>
              </w:rPr>
              <w:t xml:space="preserve">Советник директора по воспитанию и </w:t>
            </w:r>
            <w:r>
              <w:rPr>
                <w:sz w:val="28"/>
                <w:szCs w:val="28"/>
                <w:shd w:val="clear"/>
              </w:rPr>
              <w:t xml:space="preserve">взаимодействию с детскими </w:t>
            </w:r>
            <w:r>
              <w:rPr>
                <w:sz w:val="28"/>
                <w:szCs w:val="28"/>
                <w:shd w:val="clear"/>
              </w:rPr>
              <w:t xml:space="preserve">общественными объединениями </w:t>
            </w:r>
          </w:p>
          <w:p>
            <w:pPr>
              <w:pStyle w:val="PO195"/>
              <w:jc w:val="both"/>
              <w:ind w:left="100" w:right="220" w:firstLine="0"/>
              <w:rPr>
                <w:rStyle w:val="PO211"/>
                <w:color w:val="0070C0"/>
                <w:sz w:val="28"/>
                <w:szCs w:val="28"/>
                <w:shd w:val="clear"/>
              </w:rPr>
            </w:pPr>
          </w:p>
        </w:tc>
      </w:tr>
      <w:tr>
        <w:trPr>
          <w:trHeight w:hRule="atleast" w:val="1073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70C0"/>
                <w:sz w:val="28"/>
                <w:szCs w:val="28"/>
                <w:shd w:val="clear"/>
              </w:rPr>
            </w:pPr>
            <w:r>
              <w:rPr>
                <w:sz w:val="28"/>
                <w:szCs w:val="28"/>
                <w:shd w:val="clear"/>
              </w:rPr>
              <w:t xml:space="preserve">Советник директора по воспитанию </w:t>
            </w:r>
            <w:r>
              <w:rPr>
                <w:sz w:val="28"/>
                <w:szCs w:val="28"/>
                <w:shd w:val="clear"/>
              </w:rPr>
              <w:t xml:space="preserve">и взаимодействию с детскими </w:t>
            </w:r>
            <w:r>
              <w:rPr>
                <w:sz w:val="28"/>
                <w:szCs w:val="28"/>
                <w:shd w:val="clear"/>
              </w:rPr>
              <w:t xml:space="preserve">общественными объединениями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0" w:right="220" w:firstLine="0"/>
              <w:rPr>
                <w:rStyle w:val="PO211"/>
                <w:color w:val="0070C0"/>
                <w:sz w:val="28"/>
                <w:szCs w:val="28"/>
                <w:shd w:val="clear"/>
              </w:rPr>
            </w:pPr>
            <w:r>
              <w:rPr>
                <w:sz w:val="28"/>
                <w:szCs w:val="28"/>
                <w:shd w:val="clear"/>
              </w:rPr>
              <w:t>Педагог-организатор</w:t>
            </w:r>
          </w:p>
        </w:tc>
      </w:tr>
      <w:tr>
        <w:trPr>
          <w:trHeight w:hRule="atleast" w:val="396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spacing w:after="0"/>
              <w:ind w:left="102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воспитатель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2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sz w:val="28"/>
                <w:szCs w:val="28"/>
                <w:shd w:val="clear"/>
                <w:lang w:eastAsia="en-US"/>
              </w:rPr>
              <w:t xml:space="preserve">инструктор по физической культуре</w:t>
            </w: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.</w:t>
            </w:r>
          </w:p>
        </w:tc>
      </w:tr>
      <w:tr>
        <w:trPr>
          <w:trHeight w:hRule="atleast" w:val="330"/>
        </w:trPr>
        <w:tc>
          <w:tcPr>
            <w:tcW w:type="dxa" w:w="4820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spacing w:after="0"/>
              <w:ind w:left="102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sz w:val="28"/>
                <w:szCs w:val="28"/>
                <w:shd w:val="clear"/>
                <w:lang w:eastAsia="en-US"/>
              </w:rPr>
              <w:t xml:space="preserve">инструктор по физической культуре</w:t>
            </w:r>
          </w:p>
        </w:tc>
        <w:tc>
          <w:tcPr>
            <w:tcW w:type="dxa" w:w="5386"/>
            <w:vAlign w:val="top"/>
            <w:tcBorders>
              <w:bottom w:val="single" w:color="auto" w:sz="8"/>
              <w:left w:val="single" w:color="auto" w:sz="8"/>
              <w:right w:val="single" w:color="auto" w:sz="8"/>
              <w:top w:val="single" w:color="auto" w:sz="8"/>
            </w:tcBorders>
          </w:tcPr>
          <w:p>
            <w:pPr>
              <w:pStyle w:val="PO195"/>
              <w:jc w:val="both"/>
              <w:ind w:left="102" w:right="220" w:firstLine="0"/>
              <w:rPr>
                <w:rStyle w:val="PO211"/>
                <w:color w:val="000000"/>
                <w:sz w:val="28"/>
                <w:szCs w:val="28"/>
                <w:shd w:val="clear"/>
              </w:rPr>
            </w:pPr>
            <w:r>
              <w:rPr>
                <w:rStyle w:val="PO211"/>
                <w:color w:val="000000"/>
                <w:sz w:val="28"/>
                <w:szCs w:val="28"/>
                <w:shd w:val="clear"/>
              </w:rPr>
              <w:t>воспитатель</w:t>
            </w:r>
          </w:p>
        </w:tc>
      </w:tr>
    </w:tbl>
    <w:p>
      <w:pPr>
        <w:pStyle w:val="PO153"/>
        <w:ind w:firstLine="705"/>
        <w:rPr>
          <w:sz w:val="22"/>
          <w:szCs w:val="22"/>
          <w:shd w:val="clear"/>
        </w:rPr>
      </w:pPr>
    </w:p>
    <w:p>
      <w:pPr>
        <w:pStyle w:val="PO153"/>
        <w:ind w:firstLine="705"/>
        <w:rPr>
          <w:shd w:val="clear"/>
        </w:rPr>
      </w:pPr>
      <w:r>
        <w:rPr>
          <w:shd w:val="clear"/>
        </w:rPr>
        <w:t xml:space="preserve">4.27. Устанавливать педагогическому работнику, переходящему на другую </w:t>
      </w:r>
      <w:r>
        <w:rPr>
          <w:shd w:val="clear"/>
        </w:rPr>
        <w:t xml:space="preserve">должность, квалификационная категория по которой не установлена, при условии </w:t>
      </w:r>
      <w:r>
        <w:rPr>
          <w:shd w:val="clear"/>
        </w:rPr>
        <w:t xml:space="preserve">совпадения профиля работы, условия оплаты труда с учётом имеющейся </w:t>
      </w:r>
      <w:r>
        <w:rPr>
          <w:shd w:val="clear"/>
        </w:rPr>
        <w:t xml:space="preserve">квалификационной категории.</w:t>
      </w:r>
    </w:p>
    <w:p>
      <w:pPr>
        <w:pStyle w:val="PO153"/>
        <w:ind w:firstLine="705"/>
        <w:rPr>
          <w:shd w:val="clear"/>
        </w:rPr>
      </w:pPr>
      <w:r>
        <w:rPr>
          <w:shd w:val="clear"/>
        </w:rPr>
        <w:t xml:space="preserve">4.28. При установлении органами финансового контроля неправомерных, </w:t>
      </w:r>
      <w:r>
        <w:rPr>
          <w:shd w:val="clear"/>
        </w:rPr>
        <w:t xml:space="preserve">необоснованных выплат педагогическому работнику по вине иных должностных </w:t>
      </w:r>
      <w:r>
        <w:rPr>
          <w:shd w:val="clear"/>
        </w:rPr>
        <w:t xml:space="preserve">лиц образовательной организации требования по возмещению средств </w:t>
      </w:r>
      <w:r>
        <w:rPr>
          <w:shd w:val="clear"/>
        </w:rPr>
        <w:t xml:space="preserve">предъявляются к указанным должностным лицам.</w:t>
      </w:r>
    </w:p>
    <w:p>
      <w:pPr>
        <w:jc w:val="both"/>
        <w:ind w:firstLine="567"/>
        <w:rPr>
          <w:color w:val="7030A0"/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4.29. </w:t>
      </w:r>
      <w:r>
        <w:rPr>
          <w:color w:val="7030A0"/>
          <w:sz w:val="28"/>
          <w:szCs w:val="28"/>
          <w:shd w:val="clear"/>
        </w:rPr>
        <w:t xml:space="preserve">При привлечении к работе в соответствии с п. 3.1.18 настоящего </w:t>
      </w:r>
      <w:r>
        <w:rPr>
          <w:color w:val="7030A0"/>
          <w:sz w:val="28"/>
          <w:szCs w:val="28"/>
          <w:shd w:val="clear"/>
        </w:rPr>
        <w:t xml:space="preserve">Коллективного договора </w:t>
      </w:r>
      <w:r>
        <w:rPr>
          <w:color w:val="7030A0"/>
          <w:sz w:val="28"/>
          <w:szCs w:val="28"/>
          <w:shd w:val="clear"/>
        </w:rPr>
        <w:t xml:space="preserve">в выходной или нерабочий праздничный день оплата труда </w:t>
      </w:r>
      <w:r>
        <w:rPr>
          <w:color w:val="7030A0"/>
          <w:sz w:val="28"/>
          <w:szCs w:val="28"/>
          <w:shd w:val="clear"/>
        </w:rPr>
        <w:t xml:space="preserve">производится в двойном размере.</w:t>
      </w:r>
    </w:p>
    <w:p>
      <w:pPr>
        <w:jc w:val="both"/>
        <w:ind w:firstLine="567"/>
        <w:rPr>
          <w:color w:val="7030A0"/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По желанию работника, работавшего в выходной или нерабочий праздничный </w:t>
      </w:r>
      <w:r>
        <w:rPr>
          <w:color w:val="7030A0"/>
          <w:sz w:val="28"/>
          <w:szCs w:val="28"/>
          <w:shd w:val="clear"/>
        </w:rPr>
        <w:t xml:space="preserve">день, ему может быть предоставлен другой день отдыха. В этом случае работа в </w:t>
      </w:r>
      <w:r>
        <w:rPr>
          <w:color w:val="7030A0"/>
          <w:sz w:val="28"/>
          <w:szCs w:val="28"/>
          <w:shd w:val="clear"/>
        </w:rPr>
        <w:t xml:space="preserve">выходной или нерабочий праздничный день оплачивается в одинарном размере, а </w:t>
      </w:r>
      <w:r>
        <w:rPr>
          <w:color w:val="7030A0"/>
          <w:sz w:val="28"/>
          <w:szCs w:val="28"/>
          <w:shd w:val="clear"/>
        </w:rPr>
        <w:t xml:space="preserve">день отдыха оплате не подлежит.</w:t>
      </w:r>
    </w:p>
    <w:p>
      <w:pPr>
        <w:jc w:val="both"/>
        <w:ind w:firstLine="567"/>
        <w:rPr>
          <w:color w:val="7030A0"/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День отдыха может быть использован по согласованию с руководителем </w:t>
      </w:r>
      <w:r>
        <w:rPr>
          <w:color w:val="7030A0"/>
          <w:sz w:val="28"/>
          <w:szCs w:val="28"/>
          <w:shd w:val="clear"/>
        </w:rPr>
        <w:t xml:space="preserve">образовательной организации в каникулярное время либо присоединен к основному </w:t>
      </w:r>
      <w:r>
        <w:rPr>
          <w:color w:val="7030A0"/>
          <w:sz w:val="28"/>
          <w:szCs w:val="28"/>
          <w:shd w:val="clear"/>
        </w:rPr>
        <w:t xml:space="preserve">отпуску. Условия о предоставление выходного дня закрепляется в приказе о </w:t>
      </w:r>
      <w:r>
        <w:rPr>
          <w:color w:val="7030A0"/>
          <w:sz w:val="28"/>
          <w:szCs w:val="28"/>
          <w:shd w:val="clear"/>
        </w:rPr>
        <w:t xml:space="preserve">привлечение к работе в выходные или нерабочие праздничные дни.</w:t>
      </w:r>
    </w:p>
    <w:p>
      <w:pPr>
        <w:pStyle w:val="PO153"/>
        <w:ind w:firstLine="567"/>
        <w:rPr>
          <w:color w:val="7030A0"/>
          <w:shd w:val="clear"/>
        </w:rPr>
      </w:pPr>
      <w:r>
        <w:rPr>
          <w:color w:val="7030A0"/>
          <w:shd w:val="clear"/>
        </w:rPr>
        <w:t xml:space="preserve">В случае, если на день увольнения работника имеется день отдыха за работу в </w:t>
      </w:r>
      <w:r>
        <w:rPr>
          <w:color w:val="7030A0"/>
          <w:shd w:val="clear"/>
        </w:rPr>
        <w:t xml:space="preserve">выходной или нерабочий праздничный день, не использованный им в период </w:t>
      </w:r>
      <w:r>
        <w:rPr>
          <w:color w:val="7030A0"/>
          <w:shd w:val="clear"/>
        </w:rPr>
        <w:t xml:space="preserve">трудовой деятельности у работодателя, с которым прекращается трудовой договор, в </w:t>
      </w:r>
      <w:r>
        <w:rPr>
          <w:color w:val="7030A0"/>
          <w:shd w:val="clear"/>
        </w:rPr>
        <w:t xml:space="preserve">день увольнения работнику выплачивается разница между оплатой работы в </w:t>
      </w:r>
      <w:r>
        <w:rPr>
          <w:color w:val="7030A0"/>
          <w:shd w:val="clear"/>
        </w:rPr>
        <w:t xml:space="preserve">выходной или нерабочий праздничный день, полагавшейся ему и фактически </w:t>
      </w:r>
      <w:r>
        <w:rPr>
          <w:color w:val="7030A0"/>
          <w:shd w:val="clear"/>
        </w:rPr>
        <w:t xml:space="preserve">произведенной оплатой работы в этот день. Указанная разница выплачивается </w:t>
      </w:r>
      <w:r>
        <w:rPr>
          <w:color w:val="7030A0"/>
          <w:shd w:val="clear"/>
        </w:rPr>
        <w:t xml:space="preserve">работнику за все дни отдыха за работу в выходные или нерабочие праздничные дни, </w:t>
      </w:r>
      <w:r>
        <w:rPr>
          <w:color w:val="7030A0"/>
          <w:shd w:val="clear"/>
        </w:rPr>
        <w:t xml:space="preserve">не использованные им в период трудовой деятельности у данного работодателя.</w:t>
      </w:r>
    </w:p>
    <w:p>
      <w:pPr>
        <w:jc w:val="both"/>
        <w:ind w:firstLine="840"/>
        <w:rPr>
          <w:color w:val="7030A0"/>
          <w:sz w:val="28"/>
          <w:szCs w:val="28"/>
          <w:shd w:val="clear"/>
        </w:rPr>
        <w:autoSpaceDE w:val="0"/>
        <w:autoSpaceDN w:val="0"/>
      </w:pPr>
      <w:r>
        <w:rPr>
          <w:color w:val="7030A0"/>
          <w:shd w:val="clear"/>
        </w:rPr>
        <w:t>4.30.</w:t>
      </w:r>
      <w:r>
        <w:rPr>
          <w:color w:val="000000"/>
          <w:shd w:val="clear"/>
        </w:rPr>
        <w:t xml:space="preserve"> </w:t>
      </w:r>
      <w:r>
        <w:rPr>
          <w:color w:val="7030A0"/>
          <w:sz w:val="28"/>
          <w:szCs w:val="28"/>
          <w:shd w:val="clear"/>
        </w:rPr>
        <w:t xml:space="preserve">Индивидуальное обучение на дому больных детей, нуждающихся в </w:t>
      </w:r>
      <w:r>
        <w:rPr>
          <w:color w:val="7030A0"/>
          <w:sz w:val="28"/>
          <w:szCs w:val="28"/>
          <w:shd w:val="clear"/>
        </w:rPr>
        <w:t xml:space="preserve">длительном лечении, детей - инвалидов, которые по состоянию здоровья не могут </w:t>
      </w:r>
      <w:r>
        <w:rPr>
          <w:color w:val="7030A0"/>
          <w:sz w:val="28"/>
          <w:szCs w:val="28"/>
          <w:shd w:val="clear"/>
        </w:rPr>
        <w:t xml:space="preserve">посещать образовательные организации,  детей имеющих в соответствии с </w:t>
      </w:r>
      <w:r>
        <w:rPr>
          <w:color w:val="7030A0"/>
          <w:sz w:val="28"/>
          <w:szCs w:val="28"/>
          <w:shd w:val="clear"/>
        </w:rPr>
        <w:t xml:space="preserve">медицинским заключением ограниченные возможности здоровья, учитывается при </w:t>
      </w:r>
      <w:r>
        <w:rPr>
          <w:color w:val="7030A0"/>
          <w:sz w:val="28"/>
          <w:szCs w:val="28"/>
          <w:shd w:val="clear"/>
        </w:rPr>
        <w:t xml:space="preserve">установлении объема педагогической нагрузки при тарификации и осуществляется </w:t>
      </w:r>
      <w:r>
        <w:rPr>
          <w:color w:val="7030A0"/>
          <w:sz w:val="28"/>
          <w:szCs w:val="28"/>
          <w:shd w:val="clear"/>
        </w:rPr>
        <w:t xml:space="preserve">за счет средств, специально планируемых на указанные цели, в соответствии с </w:t>
      </w:r>
      <w:r>
        <w:rPr>
          <w:color w:val="7030A0"/>
          <w:sz w:val="28"/>
          <w:szCs w:val="28"/>
          <w:shd w:val="clear"/>
        </w:rPr>
        <w:t xml:space="preserve">учебным планом образовательной организации в пределах средств на выполнение </w:t>
      </w:r>
      <w:r>
        <w:rPr>
          <w:color w:val="7030A0"/>
          <w:sz w:val="28"/>
          <w:szCs w:val="28"/>
          <w:shd w:val="clear"/>
        </w:rPr>
        <w:t xml:space="preserve">муниципального задания в соответствии с нормативами.</w:t>
      </w:r>
    </w:p>
    <w:p>
      <w:pPr>
        <w:jc w:val="both"/>
        <w:ind w:firstLine="840"/>
        <w:rPr>
          <w:color w:val="7030A0"/>
          <w:sz w:val="28"/>
          <w:szCs w:val="28"/>
          <w:shd w:val="clear"/>
        </w:rPr>
        <w:autoSpaceDE w:val="0"/>
        <w:autoSpaceDN w:val="0"/>
      </w:pPr>
      <w:r>
        <w:rPr>
          <w:color w:val="7030A0"/>
          <w:sz w:val="28"/>
          <w:szCs w:val="28"/>
          <w:shd w:val="clear"/>
        </w:rPr>
        <w:t xml:space="preserve">Наступление каникул для обучающихся, в том числе обучающихся на дому, </w:t>
      </w:r>
      <w:r>
        <w:rPr>
          <w:color w:val="7030A0"/>
          <w:sz w:val="28"/>
          <w:szCs w:val="28"/>
          <w:shd w:val="clear"/>
        </w:rPr>
        <w:t xml:space="preserve">не является основанием для уменьшения учителям учебной нагрузки и заработной </w:t>
      </w:r>
      <w:r>
        <w:rPr>
          <w:color w:val="7030A0"/>
          <w:sz w:val="28"/>
          <w:szCs w:val="28"/>
          <w:shd w:val="clear"/>
        </w:rPr>
        <w:t xml:space="preserve">платы, в том числе в случаях, когда заключение медицинской организации, </w:t>
      </w:r>
      <w:r>
        <w:rPr>
          <w:color w:val="7030A0"/>
          <w:sz w:val="28"/>
          <w:szCs w:val="28"/>
          <w:shd w:val="clear"/>
        </w:rPr>
        <w:t xml:space="preserve">являющееся основанием для организации обучения на дому, действительно только </w:t>
      </w:r>
      <w:r>
        <w:rPr>
          <w:color w:val="7030A0"/>
          <w:sz w:val="28"/>
          <w:szCs w:val="28"/>
          <w:shd w:val="clear"/>
        </w:rPr>
        <w:t xml:space="preserve">до начала летних каникул </w:t>
      </w:r>
      <w:r>
        <w:rPr>
          <w:i w:val="1"/>
          <w:color w:val="7030A0"/>
          <w:sz w:val="28"/>
          <w:szCs w:val="28"/>
          <w:shd w:val="clear"/>
        </w:rPr>
        <w:t>(пункт</w:t>
      </w:r>
      <w:r>
        <w:rPr>
          <w:i w:val="1"/>
          <w:color w:val="7030A0"/>
          <w:sz w:val="28"/>
          <w:szCs w:val="28"/>
          <w:shd w:val="clear"/>
          <w:rFonts w:eastAsia="Arial Unicode MS"/>
        </w:rPr>
        <w:t> 1</w:t>
      </w:r>
      <w:r>
        <w:rPr>
          <w:i w:val="1"/>
          <w:color w:val="7030A0"/>
          <w:sz w:val="28"/>
          <w:szCs w:val="28"/>
          <w:shd w:val="clear"/>
        </w:rPr>
        <w:t xml:space="preserve">8 приложения</w:t>
      </w:r>
      <w:r>
        <w:rPr>
          <w:i w:val="1"/>
          <w:color w:val="7030A0"/>
          <w:sz w:val="28"/>
          <w:szCs w:val="28"/>
          <w:shd w:val="clear"/>
          <w:rFonts w:eastAsia="Arial Unicode MS"/>
        </w:rPr>
        <w:t> </w:t>
      </w:r>
      <w:r>
        <w:rPr>
          <w:i w:val="1"/>
          <w:color w:val="7030A0"/>
          <w:sz w:val="28"/>
          <w:szCs w:val="28"/>
          <w:shd w:val="clear"/>
        </w:rPr>
        <w:t xml:space="preserve">2 к приказу</w:t>
      </w:r>
      <w:r>
        <w:rPr>
          <w:i w:val="1"/>
          <w:color w:val="7030A0"/>
          <w:sz w:val="28"/>
          <w:szCs w:val="28"/>
          <w:shd w:val="clear"/>
          <w:rFonts w:eastAsia="Arial Unicode MS"/>
        </w:rPr>
        <w:t xml:space="preserve"> Министерства </w:t>
      </w:r>
      <w:r>
        <w:rPr>
          <w:i w:val="1"/>
          <w:color w:val="7030A0"/>
          <w:sz w:val="28"/>
          <w:szCs w:val="28"/>
          <w:shd w:val="clear"/>
          <w:rFonts w:eastAsia="Arial Unicode MS"/>
        </w:rPr>
        <w:t xml:space="preserve">просвещения Российской Федерации от 04 апреля 2025 г. </w:t>
      </w:r>
      <w:r>
        <w:rPr>
          <w:i w:val="1"/>
          <w:color w:val="7030A0"/>
          <w:sz w:val="28"/>
          <w:szCs w:val="28"/>
          <w:shd w:val="clear"/>
        </w:rPr>
        <w:t>№ 269)</w:t>
      </w:r>
      <w:r>
        <w:rPr>
          <w:color w:val="7030A0"/>
          <w:sz w:val="28"/>
          <w:szCs w:val="28"/>
          <w:shd w:val="clear"/>
        </w:rPr>
        <w:t>.</w:t>
      </w:r>
    </w:p>
    <w:p>
      <w:pPr>
        <w:jc w:val="both"/>
        <w:ind w:firstLine="540"/>
        <w:rPr>
          <w:color w:val="7030A0"/>
          <w:sz w:val="28"/>
          <w:szCs w:val="28"/>
          <w:shd w:val="clear"/>
          <w:rFonts w:eastAsia="MS Mincho"/>
        </w:rPr>
        <w:autoSpaceDE w:val="0"/>
        <w:autoSpaceDN w:val="0"/>
      </w:pPr>
      <w:r>
        <w:rPr>
          <w:color w:val="7030A0"/>
          <w:sz w:val="28"/>
          <w:szCs w:val="28"/>
          <w:shd w:val="clear"/>
        </w:rPr>
        <w:t xml:space="preserve">4.31. </w:t>
      </w:r>
      <w:r>
        <w:rPr>
          <w:color w:val="7030A0"/>
          <w:sz w:val="28"/>
          <w:szCs w:val="28"/>
          <w:shd w:val="clear"/>
          <w:rFonts w:eastAsia="MS Mincho"/>
        </w:rPr>
        <w:t xml:space="preserve">Работодатели освобождают педагогических работников образовательных </w:t>
      </w:r>
      <w:r>
        <w:rPr>
          <w:color w:val="7030A0"/>
          <w:sz w:val="28"/>
          <w:szCs w:val="28"/>
          <w:shd w:val="clear"/>
          <w:rFonts w:eastAsia="MS Mincho"/>
        </w:rPr>
        <w:t xml:space="preserve">организаций, участвующих по решению уполномоченных органов исполнительной </w:t>
      </w:r>
      <w:r>
        <w:rPr>
          <w:color w:val="7030A0"/>
          <w:sz w:val="28"/>
          <w:szCs w:val="28"/>
          <w:shd w:val="clear"/>
          <w:rFonts w:eastAsia="MS Mincho"/>
        </w:rPr>
        <w:t xml:space="preserve">власти в проведении государственной итоговой аттестации (далее - ГИА) в рабочее </w:t>
      </w:r>
      <w:r>
        <w:rPr>
          <w:color w:val="7030A0"/>
          <w:sz w:val="28"/>
          <w:szCs w:val="28"/>
          <w:shd w:val="clear"/>
          <w:rFonts w:eastAsia="MS Mincho"/>
        </w:rPr>
        <w:t xml:space="preserve">время, от основной работы на период проведения ГИА, в том числе «пробного» ГИА, </w:t>
      </w:r>
      <w:r>
        <w:rPr>
          <w:color w:val="7030A0"/>
          <w:sz w:val="28"/>
          <w:szCs w:val="28"/>
          <w:shd w:val="clear"/>
          <w:rFonts w:eastAsia="MS Mincho"/>
        </w:rPr>
        <w:t xml:space="preserve">с сохранением за ними места работы (должности) и средней заработной платы на </w:t>
      </w:r>
      <w:r>
        <w:rPr>
          <w:color w:val="7030A0"/>
          <w:sz w:val="28"/>
          <w:szCs w:val="28"/>
          <w:shd w:val="clear"/>
          <w:rFonts w:eastAsia="MS Mincho"/>
        </w:rPr>
        <w:t xml:space="preserve">время исполнения ими указанных обязанностей.</w:t>
      </w:r>
    </w:p>
    <w:p>
      <w:pPr>
        <w:jc w:val="both"/>
        <w:ind w:firstLine="840"/>
        <w:rPr>
          <w:color w:val="7030A0"/>
          <w:sz w:val="28"/>
          <w:szCs w:val="28"/>
          <w:shd w:val="clear"/>
          <w:rFonts w:eastAsia="MS Mincho"/>
        </w:rPr>
        <w:autoSpaceDE w:val="0"/>
        <w:autoSpaceDN w:val="0"/>
      </w:pPr>
      <w:r>
        <w:rPr>
          <w:color w:val="7030A0"/>
          <w:sz w:val="28"/>
          <w:szCs w:val="28"/>
          <w:shd w:val="clear"/>
          <w:rFonts w:eastAsia="MS Mincho"/>
        </w:rPr>
        <w:t xml:space="preserve">Педагогическим работникам, участвующим в проведении ГИА, </w:t>
      </w:r>
      <w:r>
        <w:rPr>
          <w:color w:val="7030A0"/>
          <w:sz w:val="28"/>
          <w:szCs w:val="28"/>
          <w:shd w:val="clear"/>
          <w:rFonts w:eastAsia="MS Mincho"/>
        </w:rPr>
        <w:t xml:space="preserve">выплачивается компенсация за работу по подготовке и проведению ГИА.</w:t>
      </w:r>
    </w:p>
    <w:p>
      <w:pPr>
        <w:jc w:val="both"/>
        <w:ind w:firstLine="840"/>
        <w:rPr>
          <w:color w:val="7030A0"/>
          <w:sz w:val="28"/>
          <w:szCs w:val="28"/>
          <w:shd w:val="clear"/>
        </w:rPr>
        <w:autoSpaceDE w:val="0"/>
        <w:autoSpaceDN w:val="0"/>
      </w:pPr>
      <w:r>
        <w:rPr>
          <w:color w:val="7030A0"/>
          <w:sz w:val="28"/>
          <w:szCs w:val="28"/>
          <w:shd w:val="clear"/>
          <w:rFonts w:eastAsia="MS Mincho"/>
        </w:rPr>
        <w:t xml:space="preserve">4.32. Педагогическим работникам, принимающим участие по распоряжению </w:t>
      </w:r>
      <w:r>
        <w:rPr>
          <w:color w:val="7030A0"/>
          <w:sz w:val="28"/>
          <w:szCs w:val="28"/>
          <w:shd w:val="clear"/>
          <w:rFonts w:eastAsia="MS Mincho"/>
        </w:rPr>
        <w:t xml:space="preserve">работодателя в подготовке и проведении Всероссийских проверочных работ (ВПР) </w:t>
      </w:r>
      <w:r>
        <w:rPr>
          <w:color w:val="7030A0"/>
          <w:sz w:val="28"/>
          <w:szCs w:val="28"/>
          <w:shd w:val="clear"/>
          <w:rFonts w:eastAsia="MS Mincho"/>
        </w:rPr>
        <w:t xml:space="preserve">устанавливаться выплаты стимулирующего характера в размере _____.</w:t>
      </w:r>
    </w:p>
    <w:p>
      <w:pPr>
        <w:pStyle w:val="PO153"/>
        <w:ind w:firstLine="567"/>
        <w:rPr>
          <w:color w:val="7030A0"/>
          <w:shd w:val="clear"/>
        </w:rPr>
      </w:pPr>
      <w:r>
        <w:rPr>
          <w:i w:val="1"/>
          <w:color w:val="7030A0"/>
          <w:shd w:val="clear"/>
          <w:rFonts w:eastAsia="MS Mincho"/>
        </w:rPr>
        <w:t xml:space="preserve">Вариант: </w:t>
      </w:r>
      <w:r>
        <w:rPr>
          <w:color w:val="7030A0"/>
          <w:shd w:val="clear"/>
          <w:rFonts w:eastAsia="MS Mincho"/>
        </w:rPr>
        <w:t xml:space="preserve">участие учитывается при определении размера стимулирующей </w:t>
      </w:r>
      <w:r>
        <w:rPr>
          <w:color w:val="7030A0"/>
          <w:shd w:val="clear"/>
          <w:rFonts w:eastAsia="MS Mincho"/>
        </w:rPr>
        <w:t>выплаты.</w:t>
      </w:r>
    </w:p>
    <w:p>
      <w:pPr>
        <w:jc w:val="both"/>
        <w:ind w:firstLine="709"/>
        <w:rPr>
          <w:color w:val="7030A0"/>
          <w:sz w:val="28"/>
          <w:szCs w:val="28"/>
          <w:shd w:val="clear"/>
          <w:lang w:eastAsia="ar-SA"/>
        </w:rPr>
      </w:pPr>
    </w:p>
    <w:p>
      <w:pPr>
        <w:pStyle w:val="PO153"/>
        <w:jc w:val="center"/>
        <w:rPr>
          <w:b w:val="1"/>
          <w:shd w:val="clear"/>
          <w:caps w:val="1"/>
        </w:rPr>
        <w:outlineLvl w:val="0"/>
      </w:pPr>
      <w:r>
        <w:rPr>
          <w:b w:val="1"/>
          <w:shd w:val="clear"/>
          <w:caps w:val="1"/>
          <w:lang w:val="en-US"/>
        </w:rPr>
        <w:t>V</w:t>
      </w:r>
      <w:r>
        <w:rPr>
          <w:b w:val="1"/>
          <w:shd w:val="clear"/>
          <w:caps w:val="1"/>
        </w:rPr>
        <w:t xml:space="preserve">. Социальные гарантии и льготы</w:t>
      </w:r>
    </w:p>
    <w:p>
      <w:pPr>
        <w:pStyle w:val="PO153"/>
        <w:ind w:left="705" w:firstLine="0"/>
        <w:rPr>
          <w:b w:val="1"/>
          <w:shd w:val="clear"/>
        </w:rPr>
      </w:pPr>
    </w:p>
    <w:p>
      <w:pPr>
        <w:pStyle w:val="PO153"/>
        <w:ind w:firstLine="720"/>
        <w:rPr>
          <w:shd w:val="clear"/>
        </w:rPr>
      </w:pPr>
      <w:r>
        <w:rPr>
          <w:shd w:val="clear"/>
        </w:rPr>
        <w:t xml:space="preserve">5.1. Стороны пришли к соглашению о том, что: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5.1.1.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Ежегодно, по окончании финансового года, информировать работников, </w:t>
      </w:r>
      <w:r>
        <w:rPr>
          <w:color w:val="auto"/>
          <w:sz w:val="28"/>
          <w:szCs w:val="28"/>
          <w:shd w:val="clear"/>
        </w:rPr>
        <w:t xml:space="preserve">в том числе на общем собрании (конференции) работников, на заседаниях </w:t>
      </w:r>
      <w:r>
        <w:rPr>
          <w:color w:val="auto"/>
          <w:sz w:val="28"/>
          <w:szCs w:val="28"/>
          <w:shd w:val="clear"/>
        </w:rPr>
        <w:t xml:space="preserve">выборного органа первичной профсоюзной организации, о расходовании </w:t>
      </w:r>
      <w:r>
        <w:rPr>
          <w:color w:val="auto"/>
          <w:sz w:val="28"/>
          <w:szCs w:val="28"/>
          <w:shd w:val="clear"/>
        </w:rPr>
        <w:t xml:space="preserve">бюджетных средств за прошедший год и о бюджетном финансировании на </w:t>
      </w:r>
      <w:r>
        <w:rPr>
          <w:color w:val="auto"/>
          <w:sz w:val="28"/>
          <w:szCs w:val="28"/>
          <w:shd w:val="clear"/>
        </w:rPr>
        <w:t xml:space="preserve">предстоящий финансовый год, а также об использовании средств, направляемых на </w:t>
      </w:r>
      <w:r>
        <w:rPr>
          <w:color w:val="auto"/>
          <w:sz w:val="28"/>
          <w:szCs w:val="28"/>
          <w:shd w:val="clear"/>
        </w:rPr>
        <w:t xml:space="preserve">социальные на социальные выплаты, материальную помощь работникам.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5.1.2.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Ежегодно, не позднее 1 декабря текущего года, обсуждать на заседаниях </w:t>
      </w:r>
      <w:r>
        <w:rPr>
          <w:color w:val="auto"/>
          <w:sz w:val="28"/>
          <w:szCs w:val="28"/>
          <w:shd w:val="clear"/>
        </w:rPr>
        <w:t xml:space="preserve">управляющего совета </w:t>
      </w:r>
      <w:r>
        <w:rPr>
          <w:sz w:val="28"/>
          <w:szCs w:val="28"/>
          <w:shd w:val="clear"/>
        </w:rPr>
        <w:t xml:space="preserve">образовательной организации</w:t>
      </w:r>
      <w:r>
        <w:rPr>
          <w:color w:val="auto"/>
          <w:sz w:val="28"/>
          <w:szCs w:val="28"/>
          <w:shd w:val="clear"/>
        </w:rPr>
        <w:t xml:space="preserve"> и выборного органа первичной </w:t>
      </w:r>
      <w:r>
        <w:rPr>
          <w:color w:val="auto"/>
          <w:sz w:val="28"/>
          <w:szCs w:val="28"/>
          <w:shd w:val="clear"/>
        </w:rPr>
        <w:t xml:space="preserve">профсоюзной организации принципы расходования средств на предстоящий год с </w:t>
      </w:r>
      <w:r>
        <w:rPr>
          <w:color w:val="auto"/>
          <w:sz w:val="28"/>
          <w:szCs w:val="28"/>
          <w:shd w:val="clear"/>
        </w:rPr>
        <w:t xml:space="preserve">учётом выделения средств на социальные выплаты, материальную помощь </w:t>
      </w:r>
      <w:r>
        <w:rPr>
          <w:color w:val="auto"/>
          <w:sz w:val="28"/>
          <w:szCs w:val="28"/>
          <w:shd w:val="clear"/>
        </w:rPr>
        <w:t xml:space="preserve">работникам, на оздоровление работников, на санаторно-курортное лечение и отдых </w:t>
      </w:r>
      <w:r>
        <w:rPr>
          <w:color w:val="auto"/>
          <w:sz w:val="28"/>
          <w:szCs w:val="28"/>
          <w:shd w:val="clear"/>
        </w:rPr>
        <w:t xml:space="preserve">работников, на реализацию программ негосударственного пенсионного обеспечения, </w:t>
      </w:r>
      <w:r>
        <w:rPr>
          <w:color w:val="auto"/>
          <w:sz w:val="28"/>
          <w:szCs w:val="28"/>
          <w:shd w:val="clear"/>
        </w:rPr>
        <w:t xml:space="preserve">дополнительное медицинское страхование и др.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5.1.3.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В целях обеспечения повышения уровня социальной защищённости </w:t>
      </w:r>
      <w:r>
        <w:rPr>
          <w:shd w:val="clear"/>
        </w:rPr>
        <w:t xml:space="preserve">работников образовательной организации, а также формирования механизма их </w:t>
      </w:r>
      <w:r>
        <w:rPr>
          <w:shd w:val="clear"/>
        </w:rPr>
        <w:t xml:space="preserve">социальной поддержки совместно с выборным органом первичной профсоюзной </w:t>
      </w:r>
      <w:r>
        <w:rPr>
          <w:shd w:val="clear"/>
        </w:rPr>
        <w:t xml:space="preserve">организации разрабатывать и реализовывать систему мер по социальной поддержке </w:t>
      </w:r>
      <w:r>
        <w:rPr>
          <w:shd w:val="clear"/>
        </w:rPr>
        <w:t xml:space="preserve">работников образовательной организации, в том числе по вопросам оказания </w:t>
      </w:r>
      <w:r>
        <w:rPr>
          <w:shd w:val="clear"/>
        </w:rPr>
        <w:t xml:space="preserve">материальной помощи; организации оздоровления; дополнительной поддержки </w:t>
      </w:r>
      <w:r>
        <w:rPr>
          <w:shd w:val="clear"/>
        </w:rPr>
        <w:t xml:space="preserve">педагогических работников, выходящих на пенсию по возрасту; поддержки молодых </w:t>
      </w:r>
      <w:r>
        <w:rPr>
          <w:shd w:val="clear"/>
        </w:rPr>
        <w:t xml:space="preserve">специалистов; предоставления работникам права пользования за счет средств </w:t>
      </w:r>
      <w:r>
        <w:rPr>
          <w:shd w:val="clear"/>
        </w:rPr>
        <w:t xml:space="preserve">образовательной организации санаторно-курортным лечением, санаториями-</w:t>
      </w:r>
      <w:r>
        <w:rPr>
          <w:shd w:val="clear"/>
        </w:rPr>
        <w:t xml:space="preserve">профилакториями и спортивно-оздоровительными лагерями и т.д.</w:t>
      </w:r>
    </w:p>
    <w:p>
      <w:pPr>
        <w:pStyle w:val="PO153"/>
        <w:ind w:firstLine="705"/>
        <w:rPr>
          <w:shd w:val="clear"/>
        </w:rPr>
      </w:pPr>
      <w:r>
        <w:rPr>
          <w:shd w:val="clear"/>
        </w:rPr>
        <w:t xml:space="preserve">5.2. Работодатель обязуется: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>5.2.1.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Предоставлять гарантии и компенсации работникам во всех случаях, </w:t>
      </w:r>
      <w:r>
        <w:rPr>
          <w:shd w:val="clear"/>
        </w:rPr>
        <w:t xml:space="preserve">предусмотренных трудовым законодательством, а также соглашением, заключённым </w:t>
      </w:r>
      <w:r>
        <w:rPr>
          <w:shd w:val="clear"/>
        </w:rPr>
        <w:t xml:space="preserve">учредителем образовательной организации, и настоящим коллективным договором.</w:t>
      </w:r>
    </w:p>
    <w:p>
      <w:pPr>
        <w:pStyle w:val="PO153"/>
        <w:contextualSpacing w:val="1"/>
        <w:ind w:firstLine="709"/>
        <w:rPr>
          <w:i w:val="1"/>
          <w:shd w:val="clear"/>
        </w:rPr>
      </w:pPr>
      <w:r>
        <w:rPr>
          <w:shd w:val="clear"/>
        </w:rPr>
        <w:t>5.2.2.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При рассмотрении вопроса о представлении работников образовательной </w:t>
      </w:r>
      <w:r>
        <w:rPr>
          <w:shd w:val="clear"/>
        </w:rPr>
        <w:t xml:space="preserve">организации к государственным и отраслевым наградам учитывать мнение </w:t>
      </w:r>
      <w:r>
        <w:rPr>
          <w:shd w:val="clear"/>
        </w:rPr>
        <w:t xml:space="preserve">выборного органа первичной профсоюзной организации</w:t>
      </w:r>
      <w:r>
        <w:rPr>
          <w:i w:val="1"/>
          <w:shd w:val="clear"/>
        </w:rPr>
        <w:t>.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>5.2.3.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Предоставлять выборному органу первичной профсоюзной организации </w:t>
      </w:r>
      <w:r>
        <w:rPr>
          <w:shd w:val="clear"/>
        </w:rPr>
        <w:t xml:space="preserve">в установленном по согласованию с ним порядке бесплатно во вне учебное время </w:t>
      </w:r>
      <w:r>
        <w:rPr>
          <w:shd w:val="clear"/>
        </w:rPr>
        <w:t xml:space="preserve">спортивные залы, площадки и спортинвентарь для проведения спортивно-</w:t>
      </w:r>
      <w:r>
        <w:rPr>
          <w:shd w:val="clear"/>
        </w:rPr>
        <w:t xml:space="preserve">оздоровительных мероприятий с работниками образовательной организации.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>5.2.4.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Проводить спортивную работу среди работников образовательной </w:t>
      </w:r>
      <w:r>
        <w:rPr>
          <w:shd w:val="clear"/>
        </w:rPr>
        <w:t xml:space="preserve">организации, оказывать им помощь в организации работы спортивных секций по </w:t>
      </w:r>
      <w:r>
        <w:rPr>
          <w:shd w:val="clear"/>
        </w:rPr>
        <w:t xml:space="preserve">различным видам спорта.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>5.2.5.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Предоставлять выборному органу первичной профсоюзной организации </w:t>
      </w:r>
      <w:r>
        <w:rPr>
          <w:shd w:val="clear"/>
        </w:rPr>
        <w:t xml:space="preserve">в установленном по согласованию с ним порядке бесплатно актовые залы и другие </w:t>
      </w:r>
      <w:r>
        <w:rPr>
          <w:shd w:val="clear"/>
        </w:rPr>
        <w:t xml:space="preserve">приспособленные помещения для подготовки и проведения культурных и иных </w:t>
      </w:r>
      <w:r>
        <w:rPr>
          <w:shd w:val="clear"/>
        </w:rPr>
        <w:t xml:space="preserve">общественно значимых мероприятий для работников образовательной организации </w:t>
      </w:r>
      <w:r>
        <w:rPr>
          <w:shd w:val="clear"/>
        </w:rPr>
        <w:t xml:space="preserve">и членов их семей. </w:t>
      </w:r>
    </w:p>
    <w:p>
      <w:pPr>
        <w:pStyle w:val="PO153"/>
        <w:contextualSpacing w:val="1"/>
        <w:ind w:firstLine="709"/>
        <w:tabs>
          <w:tab w:val="left" w:pos="1620"/>
        </w:tabs>
        <w:rPr>
          <w:shd w:val="clear"/>
        </w:rPr>
      </w:pPr>
      <w:r>
        <w:rPr>
          <w:shd w:val="clear"/>
        </w:rPr>
        <w:t>5.2.6.</w:t>
      </w:r>
      <w:r>
        <w:rPr>
          <w:color w:val="000000"/>
          <w:shd w:val="clear"/>
          <w:rFonts w:eastAsia="Arial Unicode MS"/>
        </w:rPr>
        <w:t> </w:t>
      </w:r>
      <w:r>
        <w:rPr>
          <w:shd w:val="clear"/>
        </w:rPr>
        <w:t xml:space="preserve">Выплачивать единовременное пособие при увольнении по собственному </w:t>
      </w:r>
      <w:r>
        <w:rPr>
          <w:shd w:val="clear"/>
        </w:rPr>
        <w:t xml:space="preserve">желанию в связи с выходом либо в связи с приобретением права на досрочную </w:t>
      </w:r>
      <w:r>
        <w:rPr>
          <w:shd w:val="clear"/>
        </w:rPr>
        <w:t xml:space="preserve">страховую пенсию по старости в размере _________ за счет средств работодателя.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>5.2.7.</w:t>
      </w:r>
      <w:r>
        <w:rPr>
          <w:color w:val="000000"/>
          <w:shd w:val="clear"/>
          <w:rFonts w:eastAsia="Arial Unicode MS"/>
        </w:rPr>
        <w:t> </w:t>
      </w:r>
      <w:r>
        <w:rPr>
          <w:shd w:val="clear"/>
        </w:rPr>
        <w:t xml:space="preserve">Ходатайствовать перед органом местного самоуправления о </w:t>
      </w:r>
      <w:r>
        <w:rPr>
          <w:shd w:val="clear"/>
        </w:rPr>
        <w:t xml:space="preserve">предоставлении жилья нуждающимся работникам и выделении ссуд на его </w:t>
      </w:r>
      <w:r>
        <w:rPr>
          <w:shd w:val="clear"/>
        </w:rPr>
        <w:t xml:space="preserve">приобретение (строительство).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>5.2.8.</w:t>
      </w:r>
      <w:r>
        <w:rPr>
          <w:color w:val="000000"/>
          <w:shd w:val="clear"/>
          <w:rFonts w:eastAsia="Arial Unicode MS"/>
        </w:rPr>
        <w:t> </w:t>
      </w:r>
      <w:r>
        <w:rPr>
          <w:shd w:val="clear"/>
        </w:rPr>
        <w:t xml:space="preserve">Ежегодно отчислять в первичную профсоюзную организацию денежные </w:t>
      </w:r>
      <w:r>
        <w:rPr>
          <w:shd w:val="clear"/>
        </w:rPr>
        <w:t xml:space="preserve">средства в размере ________ рублей на проведение культурно-массовой и </w:t>
      </w:r>
      <w:r>
        <w:rPr>
          <w:shd w:val="clear"/>
        </w:rPr>
        <w:t xml:space="preserve">физкультурно-оздоровительной работы.</w:t>
      </w:r>
    </w:p>
    <w:p>
      <w:pPr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5.2.9.</w:t>
      </w:r>
      <w:r>
        <w:rPr>
          <w:color w:val="000000"/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Компенсировать работникам оплату стоимости содержания детей в </w:t>
      </w:r>
      <w:r>
        <w:rPr>
          <w:sz w:val="28"/>
          <w:szCs w:val="28"/>
          <w:shd w:val="clear"/>
        </w:rPr>
        <w:t xml:space="preserve">дошкольных образовательных организациях в размере _____ рублей в месяц.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>5.2.10.</w:t>
      </w:r>
      <w:r>
        <w:rPr>
          <w:color w:val="000000"/>
          <w:shd w:val="clear"/>
          <w:rFonts w:eastAsia="Arial Unicode MS"/>
        </w:rPr>
        <w:t> </w:t>
      </w:r>
      <w:r>
        <w:rPr>
          <w:shd w:val="clear"/>
        </w:rPr>
        <w:t xml:space="preserve">Оказывать работникам материальную помощь при рождении ребёнка</w:t>
      </w:r>
      <w:r>
        <w:rPr>
          <w:rStyle w:val="PO192"/>
          <w:shd w:val="clear"/>
        </w:rPr>
        <w:footnoteReference w:id="11"/>
      </w:r>
      <w:r>
        <w:rPr>
          <w:shd w:val="clear"/>
        </w:rPr>
        <w:t>.</w:t>
      </w:r>
    </w:p>
    <w:p>
      <w:pPr>
        <w:pStyle w:val="PO209"/>
        <w:jc w:val="both"/>
        <w:contextualSpacing w:val="1"/>
        <w:ind w:firstLine="709"/>
        <w:rPr>
          <w:sz w:val="28"/>
          <w:szCs w:val="28"/>
          <w:shd w:val="clear"/>
          <w:rFonts w:ascii="Times New Roman" w:hAnsi="Times New Roman" w:cs="Times New Roman"/>
        </w:rPr>
      </w:pPr>
      <w:r>
        <w:rPr>
          <w:sz w:val="28"/>
          <w:szCs w:val="28"/>
          <w:shd w:val="clear"/>
          <w:rFonts w:ascii="Times New Roman" w:hAnsi="Times New Roman" w:cs="Times New Roman"/>
        </w:rPr>
        <w:t xml:space="preserve">5.2.11. Освобождать работников от работы при прохождении диспансеризации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на один рабочий день один раз в три года с сохранением за ними места работы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(должности) и среднего заработка на основании его письменного заявления, </w:t>
      </w:r>
      <w:r>
        <w:rPr>
          <w:sz w:val="28"/>
          <w:szCs w:val="28"/>
          <w:shd w:val="clear"/>
          <w:rFonts w:ascii="Times New Roman" w:hAnsi="Times New Roman" w:cs="Times New Roman"/>
        </w:rPr>
        <w:t xml:space="preserve">согласованного с работодателем.</w:t>
      </w:r>
    </w:p>
    <w:p>
      <w:pPr>
        <w:jc w:val="both"/>
        <w:ind w:firstLine="540"/>
        <w:rPr>
          <w:shd w:val="clear"/>
        </w:rPr>
      </w:pPr>
      <w:r>
        <w:rPr>
          <w:sz w:val="28"/>
          <w:szCs w:val="28"/>
          <w:shd w:val="clear"/>
        </w:rPr>
        <w:t xml:space="preserve">Работники, достигшие возраста сорока лет, при прохождении диспансеризации </w:t>
      </w:r>
      <w:r>
        <w:rPr>
          <w:sz w:val="28"/>
          <w:szCs w:val="28"/>
          <w:shd w:val="clear"/>
        </w:rPr>
        <w:t xml:space="preserve">в порядке, предусмотренном законодательством в сфере охраны здоровья, имеют </w:t>
      </w:r>
      <w:r>
        <w:rPr>
          <w:sz w:val="28"/>
          <w:szCs w:val="28"/>
          <w:shd w:val="clear"/>
        </w:rPr>
        <w:t xml:space="preserve">право на освобождение от работы на один рабочий день один раз в год с </w:t>
      </w:r>
      <w:r>
        <w:rPr>
          <w:sz w:val="28"/>
          <w:szCs w:val="28"/>
          <w:shd w:val="clear"/>
        </w:rPr>
        <w:t xml:space="preserve">сохранением за ними места работы (должности) и среднего заработка.</w:t>
      </w:r>
    </w:p>
    <w:p>
      <w:pPr>
        <w:jc w:val="both"/>
        <w:contextualSpacing w:val="1"/>
        <w:ind w:firstLine="70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Работники, не достигшие возраста, дающего право на назначение пенсии по </w:t>
      </w:r>
      <w:r>
        <w:rPr>
          <w:sz w:val="28"/>
          <w:szCs w:val="28"/>
          <w:shd w:val="clear"/>
        </w:rPr>
        <w:t xml:space="preserve">старости, в том числе досрочно, в течение пяти лет до наступления такого возраста и </w:t>
      </w:r>
      <w:r>
        <w:rPr>
          <w:sz w:val="28"/>
          <w:szCs w:val="28"/>
          <w:shd w:val="clear"/>
        </w:rPr>
        <w:t xml:space="preserve">работники, являющиеся получателями пенсии по старости или пенсии за выслугу </w:t>
      </w:r>
      <w:r>
        <w:rPr>
          <w:sz w:val="28"/>
          <w:szCs w:val="28"/>
          <w:shd w:val="clear"/>
        </w:rPr>
        <w:t xml:space="preserve">лет, при прохождении диспансеризации имеют право на освобождение от работы на </w:t>
      </w:r>
      <w:r>
        <w:rPr>
          <w:sz w:val="28"/>
          <w:szCs w:val="28"/>
          <w:shd w:val="clear"/>
        </w:rPr>
        <w:t xml:space="preserve">два рабочих дня один раз в год с сохранением за ними места работы (должности) и </w:t>
      </w:r>
      <w:r>
        <w:rPr>
          <w:sz w:val="28"/>
          <w:szCs w:val="28"/>
          <w:shd w:val="clear"/>
        </w:rPr>
        <w:t xml:space="preserve">среднего заработка.</w:t>
      </w:r>
    </w:p>
    <w:p>
      <w:pPr>
        <w:jc w:val="both"/>
        <w:ind w:firstLine="540"/>
        <w:rPr>
          <w:color w:val="7030A0"/>
          <w:shd w:val="clear"/>
        </w:rPr>
      </w:pPr>
      <w:r>
        <w:rPr>
          <w:sz w:val="28"/>
          <w:szCs w:val="28"/>
          <w:shd w:val="clear"/>
        </w:rPr>
        <w:t xml:space="preserve">Работник освобождается от работы для прохождения диспансеризации на </w:t>
      </w:r>
      <w:r>
        <w:rPr>
          <w:sz w:val="28"/>
          <w:szCs w:val="28"/>
          <w:shd w:val="clear"/>
        </w:rPr>
        <w:t xml:space="preserve">основании его письменного заявления, при этом день (дни) освобождения от работы </w:t>
      </w:r>
      <w:r>
        <w:rPr>
          <w:sz w:val="28"/>
          <w:szCs w:val="28"/>
          <w:shd w:val="clear"/>
        </w:rPr>
        <w:t xml:space="preserve">согласовывается (согласовываются) с работодателем.</w:t>
      </w:r>
    </w:p>
    <w:p>
      <w:pPr>
        <w:jc w:val="both"/>
        <w:ind w:firstLine="540"/>
        <w:rPr>
          <w:i w:val="1"/>
          <w:color w:val="FF0000"/>
          <w:sz w:val="28"/>
          <w:szCs w:val="28"/>
          <w:shd w:val="clear"/>
        </w:rPr>
      </w:pPr>
      <w:r>
        <w:rPr>
          <w:i w:val="1"/>
          <w:sz w:val="28"/>
          <w:szCs w:val="28"/>
          <w:shd w:val="clear"/>
        </w:rPr>
        <w:t xml:space="preserve">Если потребуется предоставление работником справки медицинской </w:t>
      </w:r>
      <w:r>
        <w:rPr>
          <w:i w:val="1"/>
          <w:sz w:val="28"/>
          <w:szCs w:val="28"/>
          <w:shd w:val="clear"/>
        </w:rPr>
        <w:t xml:space="preserve">организации, подтверждающей </w:t>
      </w:r>
      <w:r>
        <w:rPr>
          <w:i w:val="1"/>
          <w:sz w:val="28"/>
          <w:szCs w:val="28"/>
          <w:shd w:val="clear"/>
        </w:rPr>
        <w:t xml:space="preserve">прохождение диспансеризации в день (дни) </w:t>
      </w:r>
      <w:r>
        <w:rPr>
          <w:i w:val="1"/>
          <w:sz w:val="28"/>
          <w:szCs w:val="28"/>
          <w:shd w:val="clear"/>
        </w:rPr>
        <w:t xml:space="preserve">освобождения от работы необходимо дополнить соответствующим абзацем</w:t>
      </w:r>
      <w:r>
        <w:rPr>
          <w:i w:val="1"/>
          <w:color w:val="7030A0"/>
          <w:sz w:val="28"/>
          <w:szCs w:val="28"/>
          <w:shd w:val="clear"/>
        </w:rPr>
        <w:t>.</w:t>
      </w:r>
      <w:r>
        <w:rPr>
          <w:color w:val="7030A0"/>
          <w:sz w:val="28"/>
          <w:szCs w:val="28"/>
          <w:shd w:val="clear"/>
        </w:rPr>
        <w:t xml:space="preserve"> </w:t>
      </w:r>
      <w:r>
        <w:rPr>
          <w:sz w:val="28"/>
          <w:szCs w:val="28"/>
          <w:shd w:val="clear"/>
        </w:rPr>
        <w:t xml:space="preserve">(статья 185.1 ТК РФ).</w:t>
      </w:r>
    </w:p>
    <w:p>
      <w:pPr>
        <w:pStyle w:val="PO153"/>
        <w:ind w:firstLine="709"/>
        <w:rPr>
          <w:rStyle w:val="PO18"/>
          <w:i w:val="0"/>
          <w:shd w:val="clear" w:color="auto" w:fill="FFFFFF"/>
        </w:rPr>
      </w:pPr>
      <w:r>
        <w:rPr>
          <w:shd w:val="clear"/>
        </w:rPr>
        <w:t xml:space="preserve">5.2.12. </w:t>
      </w:r>
      <w:r>
        <w:rPr>
          <w:rStyle w:val="PO18"/>
          <w:i w:val="0"/>
          <w:shd w:val="clear" w:color="auto" w:fill="FFFFFF"/>
        </w:rPr>
        <w:t xml:space="preserve">Предоставлять работникам, прошедшим вакцинацию (ревакцинацию) </w:t>
      </w:r>
      <w:r>
        <w:rPr>
          <w:rStyle w:val="PO18"/>
          <w:i w:val="0"/>
          <w:shd w:val="clear" w:color="auto" w:fill="FFFFFF"/>
        </w:rPr>
        <w:t xml:space="preserve">от коронавирусной инфекции (COVID-19), два оплачиваемых дня отдыха с </w:t>
      </w:r>
      <w:r>
        <w:rPr>
          <w:rStyle w:val="PO18"/>
          <w:i w:val="0"/>
          <w:shd w:val="clear" w:color="auto" w:fill="FFFFFF"/>
        </w:rPr>
        <w:t xml:space="preserve">возможностью их присоединения к очередному ежегодному оплачиваемому отпуску </w:t>
      </w:r>
      <w:r>
        <w:rPr>
          <w:rStyle w:val="PO18"/>
          <w:i w:val="0"/>
          <w:shd w:val="clear" w:color="auto" w:fill="FFFFFF"/>
        </w:rPr>
        <w:t xml:space="preserve">по желанию работника,</w:t>
      </w:r>
      <w:r>
        <w:rPr>
          <w:shd w:val="clear"/>
        </w:rPr>
        <w:t xml:space="preserve"> </w:t>
      </w:r>
      <w:r>
        <w:rPr>
          <w:rStyle w:val="PO18"/>
          <w:i w:val="0"/>
          <w:shd w:val="clear"/>
        </w:rPr>
        <w:t xml:space="preserve">или использования их раздельно в удобное для работника </w:t>
      </w:r>
      <w:r>
        <w:rPr>
          <w:rStyle w:val="PO18"/>
          <w:i w:val="0"/>
          <w:shd w:val="clear"/>
        </w:rPr>
        <w:t xml:space="preserve">время, согласованное с работодателем</w:t>
      </w:r>
      <w:r>
        <w:rPr>
          <w:rStyle w:val="PO18"/>
          <w:i w:val="0"/>
          <w:shd w:val="clear" w:color="auto" w:fill="FFFFFF"/>
        </w:rPr>
        <w:t>.</w:t>
      </w:r>
    </w:p>
    <w:p>
      <w:pPr>
        <w:pStyle w:val="PO153"/>
        <w:ind w:firstLine="709"/>
        <w:rPr>
          <w:rStyle w:val="PO18"/>
          <w:i w:val="0"/>
          <w:color w:val="7030A0"/>
          <w:shd w:val="clear" w:color="auto" w:fill="FFFFFF"/>
        </w:rPr>
      </w:pPr>
      <w:r>
        <w:rPr>
          <w:rStyle w:val="PO18"/>
          <w:i w:val="0"/>
          <w:color w:val="7030A0"/>
          <w:shd w:val="clear" w:color="auto" w:fill="FFFFFF"/>
        </w:rPr>
        <w:t xml:space="preserve">5.2.13. Разработать Положение о комиссии по урегулированию споров между </w:t>
      </w:r>
      <w:r>
        <w:rPr>
          <w:rStyle w:val="PO18"/>
          <w:i w:val="0"/>
          <w:color w:val="7030A0"/>
          <w:shd w:val="clear" w:color="auto" w:fill="FFFFFF"/>
        </w:rPr>
        <w:t xml:space="preserve">участниками образовательных отношений,</w:t>
      </w:r>
      <w:r>
        <w:rPr>
          <w:color w:val="7030A0"/>
          <w:shd w:val="clear"/>
        </w:rPr>
        <w:t xml:space="preserve"> </w:t>
      </w:r>
      <w:r>
        <w:rPr>
          <w:rStyle w:val="PO18"/>
          <w:i w:val="0"/>
          <w:color w:val="7030A0"/>
          <w:shd w:val="clear" w:color="auto" w:fill="FFFFFF"/>
        </w:rPr>
        <w:t xml:space="preserve">в целях создания оптимальных условий </w:t>
      </w:r>
      <w:r>
        <w:rPr>
          <w:rStyle w:val="PO18"/>
          <w:i w:val="0"/>
          <w:color w:val="7030A0"/>
          <w:shd w:val="clear" w:color="auto" w:fill="FFFFFF"/>
        </w:rPr>
        <w:t xml:space="preserve">для урегулирования разногласий между участниками образовательных отношений </w:t>
      </w:r>
      <w:r>
        <w:rPr>
          <w:rStyle w:val="PO18"/>
          <w:i w:val="0"/>
          <w:color w:val="7030A0"/>
          <w:shd w:val="clear" w:color="auto" w:fill="FFFFFF"/>
        </w:rPr>
        <w:t xml:space="preserve">по вопросам реализации права на образование, в т.ч. в случаях нарушения нормы </w:t>
      </w:r>
      <w:r>
        <w:rPr>
          <w:rStyle w:val="PO18"/>
          <w:i w:val="0"/>
          <w:color w:val="7030A0"/>
          <w:shd w:val="clear" w:color="auto" w:fill="FFFFFF"/>
        </w:rPr>
        <w:t xml:space="preserve">профессиональной этики педагогических работников (посягательства на </w:t>
      </w:r>
      <w:r>
        <w:rPr>
          <w:rStyle w:val="PO18"/>
          <w:i w:val="0"/>
          <w:color w:val="7030A0"/>
          <w:shd w:val="clear" w:color="auto" w:fill="FFFFFF"/>
        </w:rPr>
        <w:t xml:space="preserve">профессиональные честь и достоинство педагогических работников), </w:t>
      </w:r>
      <w:r>
        <w:rPr>
          <w:rStyle w:val="PO18"/>
          <w:i w:val="0"/>
          <w:color w:val="7030A0"/>
          <w:shd w:val="clear" w:color="auto" w:fill="FFFFFF"/>
        </w:rPr>
        <w:t xml:space="preserve">руководствуясь примерным Положением «О комиссии по урегулированию споров </w:t>
      </w:r>
      <w:r>
        <w:rPr>
          <w:rStyle w:val="PO18"/>
          <w:i w:val="0"/>
          <w:color w:val="7030A0"/>
          <w:shd w:val="clear" w:color="auto" w:fill="FFFFFF"/>
        </w:rPr>
        <w:t xml:space="preserve">между участниками образовательных отношений», создание которой в организациях, </w:t>
      </w:r>
      <w:r>
        <w:rPr>
          <w:rStyle w:val="PO18"/>
          <w:i w:val="0"/>
          <w:color w:val="7030A0"/>
          <w:shd w:val="clear" w:color="auto" w:fill="FFFFFF"/>
        </w:rPr>
        <w:t xml:space="preserve">осуществляющих образовательную деятельность, предусмотрено частью 2 статьи 45 </w:t>
      </w:r>
      <w:r>
        <w:rPr>
          <w:rStyle w:val="PO18"/>
          <w:i w:val="0"/>
          <w:color w:val="7030A0"/>
          <w:shd w:val="clear" w:color="auto" w:fill="FFFFFF"/>
        </w:rPr>
        <w:t xml:space="preserve">Федерального закона от 29 декабря 2012 г. N 273-ФЗ "Об образовании в Российской </w:t>
      </w:r>
      <w:r>
        <w:rPr>
          <w:rStyle w:val="PO18"/>
          <w:i w:val="0"/>
          <w:color w:val="7030A0"/>
          <w:shd w:val="clear" w:color="auto" w:fill="FFFFFF"/>
        </w:rPr>
        <w:t>Федерации".</w:t>
      </w:r>
    </w:p>
    <w:p>
      <w:pPr>
        <w:pStyle w:val="PO153"/>
        <w:ind w:firstLine="709"/>
        <w:rPr>
          <w:rStyle w:val="PO18"/>
          <w:i w:val="0"/>
          <w:color w:val="7030A0"/>
          <w:shd w:val="clear" w:color="auto" w:fill="FFFFFF"/>
        </w:rPr>
      </w:pPr>
      <w:r>
        <w:rPr>
          <w:rStyle w:val="PO18"/>
          <w:i w:val="0"/>
          <w:color w:val="7030A0"/>
          <w:shd w:val="clear" w:color="auto" w:fill="FFFFFF"/>
        </w:rPr>
        <w:t xml:space="preserve">5.2.13.1.  Разместить локальные нормативные акты о комиссии по </w:t>
      </w:r>
      <w:r>
        <w:rPr>
          <w:rStyle w:val="PO18"/>
          <w:i w:val="0"/>
          <w:color w:val="7030A0"/>
          <w:shd w:val="clear" w:color="auto" w:fill="FFFFFF"/>
        </w:rPr>
        <w:t xml:space="preserve">урегулированию споров между участниками образовательных отношений </w:t>
      </w:r>
      <w:r>
        <w:rPr>
          <w:rStyle w:val="PO18"/>
          <w:i w:val="0"/>
          <w:color w:val="7030A0"/>
          <w:shd w:val="clear" w:color="auto" w:fill="FFFFFF"/>
        </w:rPr>
        <w:t xml:space="preserve">организаций, осуществляющих образовательную деятельность, разработанные с </w:t>
      </w:r>
      <w:r>
        <w:rPr>
          <w:rStyle w:val="PO18"/>
          <w:i w:val="0"/>
          <w:color w:val="7030A0"/>
          <w:shd w:val="clear" w:color="auto" w:fill="FFFFFF"/>
        </w:rPr>
        <w:t xml:space="preserve">учетом Положения, на официальных сайтах соответствующих организаций в сети </w:t>
      </w:r>
      <w:r>
        <w:rPr>
          <w:rStyle w:val="PO18"/>
          <w:i w:val="0"/>
          <w:color w:val="7030A0"/>
          <w:shd w:val="clear" w:color="auto" w:fill="FFFFFF"/>
        </w:rPr>
        <w:t>"Интернет".</w:t>
      </w:r>
    </w:p>
    <w:p>
      <w:pPr>
        <w:pStyle w:val="PO153"/>
        <w:ind w:firstLine="709"/>
        <w:rPr>
          <w:rStyle w:val="PO18"/>
          <w:i w:val="0"/>
          <w:color w:val="7030A0"/>
          <w:shd w:val="clear" w:color="auto" w:fill="FFFFFF"/>
        </w:rPr>
      </w:pPr>
      <w:r>
        <w:rPr>
          <w:rStyle w:val="PO18"/>
          <w:i w:val="0"/>
          <w:color w:val="7030A0"/>
          <w:shd w:val="clear" w:color="auto" w:fill="FFFFFF"/>
        </w:rPr>
        <w:t xml:space="preserve">5.2.13.2.  Ознакомить педагогических работников с локальными </w:t>
      </w:r>
      <w:r>
        <w:rPr>
          <w:rStyle w:val="PO18"/>
          <w:i w:val="0"/>
          <w:color w:val="7030A0"/>
          <w:shd w:val="clear" w:color="auto" w:fill="FFFFFF"/>
        </w:rPr>
        <w:t xml:space="preserve">нормативными актами о комиссии по урегулированию споров между участниками </w:t>
      </w:r>
      <w:r>
        <w:rPr>
          <w:rStyle w:val="PO18"/>
          <w:i w:val="0"/>
          <w:color w:val="7030A0"/>
          <w:shd w:val="clear" w:color="auto" w:fill="FFFFFF"/>
        </w:rPr>
        <w:t xml:space="preserve">образовательных отношений организаций, осуществляющих образовательную </w:t>
      </w:r>
      <w:r>
        <w:rPr>
          <w:rStyle w:val="PO18"/>
          <w:i w:val="0"/>
          <w:color w:val="7030A0"/>
          <w:shd w:val="clear" w:color="auto" w:fill="FFFFFF"/>
        </w:rPr>
        <w:t>деятельность.</w:t>
      </w:r>
    </w:p>
    <w:p>
      <w:pPr>
        <w:pStyle w:val="PO153"/>
        <w:ind w:firstLine="709"/>
        <w:rPr>
          <w:rStyle w:val="PO18"/>
          <w:i w:val="0"/>
          <w:shd w:val="clear" w:color="auto" w:fill="FFFFFF"/>
        </w:rPr>
      </w:pPr>
      <w:r>
        <w:rPr>
          <w:rStyle w:val="PO18"/>
          <w:i w:val="0"/>
          <w:color w:val="7030A0"/>
          <w:shd w:val="clear" w:color="auto" w:fill="FFFFFF"/>
        </w:rPr>
        <w:t xml:space="preserve">5.2.13.3. При возникновении конфликтной ситуации создать комиссию </w:t>
      </w:r>
      <w:r>
        <w:rPr>
          <w:rStyle w:val="PO18"/>
          <w:i w:val="0"/>
          <w:color w:val="7030A0"/>
          <w:shd w:val="clear" w:color="auto" w:fill="FFFFFF"/>
        </w:rPr>
        <w:t xml:space="preserve">приказом руководителя организации из равного числа представителей </w:t>
      </w:r>
      <w:r>
        <w:rPr>
          <w:rStyle w:val="PO18"/>
          <w:i w:val="0"/>
          <w:color w:val="7030A0"/>
          <w:shd w:val="clear" w:color="auto" w:fill="FFFFFF"/>
        </w:rPr>
        <w:t xml:space="preserve">совершеннолетних обучающихся (при их наличии), представителей родителей </w:t>
      </w:r>
      <w:r>
        <w:rPr>
          <w:rStyle w:val="PO18"/>
          <w:i w:val="0"/>
          <w:color w:val="7030A0"/>
          <w:shd w:val="clear" w:color="auto" w:fill="FFFFFF"/>
        </w:rPr>
        <w:t xml:space="preserve">(законных представителей) несовершеннолетних обучающихся и представителей </w:t>
      </w:r>
      <w:r>
        <w:rPr>
          <w:rStyle w:val="PO18"/>
          <w:i w:val="0"/>
          <w:color w:val="7030A0"/>
          <w:shd w:val="clear" w:color="auto" w:fill="FFFFFF"/>
        </w:rPr>
        <w:t xml:space="preserve">работников  организации - в количестве не менее 3 (трех) человек от каждой </w:t>
      </w:r>
      <w:r>
        <w:rPr>
          <w:rStyle w:val="PO18"/>
          <w:i w:val="0"/>
          <w:color w:val="7030A0"/>
          <w:shd w:val="clear" w:color="auto" w:fill="FFFFFF"/>
        </w:rPr>
        <w:t>стороны.</w:t>
      </w:r>
    </w:p>
    <w:p>
      <w:pPr>
        <w:pStyle w:val="PO153"/>
        <w:ind w:firstLine="709"/>
        <w:rPr>
          <w:shd w:val="clear" w:color="auto" w:fill="FFFFFF"/>
        </w:rPr>
      </w:pPr>
      <w:r>
        <w:rPr>
          <w:shd w:val="clear"/>
        </w:rPr>
        <w:t>5.3.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Выборный орган первичной профсоюзной организации обязуется: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5.3.1.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Не позднее, чем за один месяц до принятия работодателем плана </w:t>
      </w:r>
      <w:r>
        <w:rPr>
          <w:color w:val="auto"/>
          <w:sz w:val="28"/>
          <w:szCs w:val="28"/>
          <w:shd w:val="clear"/>
        </w:rPr>
        <w:t xml:space="preserve">финансово-хозяйственной деятельности на предстоящий год представлять </w:t>
      </w:r>
      <w:r>
        <w:rPr>
          <w:color w:val="auto"/>
          <w:sz w:val="28"/>
          <w:szCs w:val="28"/>
          <w:shd w:val="clear"/>
        </w:rPr>
        <w:t xml:space="preserve">работодателю с учётом письменных предложений работников мотивированные </w:t>
      </w:r>
      <w:r>
        <w:rPr>
          <w:color w:val="auto"/>
          <w:sz w:val="28"/>
          <w:szCs w:val="28"/>
          <w:shd w:val="clear"/>
        </w:rPr>
        <w:t xml:space="preserve">предложения о мерах социальной поддержки работников и социальных выплатах на </w:t>
      </w:r>
      <w:r>
        <w:rPr>
          <w:color w:val="auto"/>
          <w:sz w:val="28"/>
          <w:szCs w:val="28"/>
          <w:shd w:val="clear"/>
        </w:rPr>
        <w:t xml:space="preserve">предстоящий год. 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>5.3.2.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Ежегодно выделять для членов Профсоюза денежные средства согласно </w:t>
      </w:r>
      <w:r>
        <w:rPr>
          <w:shd w:val="clear"/>
        </w:rPr>
        <w:t xml:space="preserve">смете профсоюзных расходов по направлениям: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оказание материальной помощи;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организация оздоровления;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организация работы с детьми работников;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организация спортивной работы;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поддержка мероприятий для различных категорий ветеранов</w:t>
      </w:r>
      <w:r>
        <w:rPr>
          <w:rStyle w:val="PO192"/>
          <w:color w:val="auto"/>
          <w:sz w:val="28"/>
          <w:szCs w:val="28"/>
          <w:shd w:val="clear"/>
        </w:rPr>
        <w:footnoteReference w:id="12"/>
      </w:r>
      <w:r>
        <w:rPr>
          <w:color w:val="auto"/>
          <w:sz w:val="28"/>
          <w:szCs w:val="28"/>
          <w:shd w:val="clear"/>
        </w:rPr>
        <w:t xml:space="preserve">, в том числе </w:t>
      </w:r>
      <w:r>
        <w:rPr>
          <w:color w:val="auto"/>
          <w:sz w:val="28"/>
          <w:szCs w:val="28"/>
          <w:shd w:val="clear"/>
        </w:rPr>
        <w:t xml:space="preserve">ветеранов труда;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организация культурно-массовых и спортивных мероприятий;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социальные программы для членов Профсоюза. </w:t>
      </w:r>
    </w:p>
    <w:p>
      <w:pPr>
        <w:pStyle w:val="PO215"/>
        <w:jc w:val="both"/>
        <w:contextualSpacing w:val="1"/>
        <w:ind w:firstLine="709"/>
        <w:rPr>
          <w:color w:val="7030A0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5.3.3.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Организовать контроль за работой предприятий общественного питания </w:t>
      </w:r>
      <w:r>
        <w:rPr>
          <w:color w:val="auto"/>
          <w:sz w:val="28"/>
          <w:szCs w:val="28"/>
          <w:shd w:val="clear"/>
        </w:rPr>
        <w:t xml:space="preserve">в образовательной организации, в том числе за графиком и режимом работы, </w:t>
      </w:r>
      <w:r>
        <w:rPr>
          <w:color w:val="auto"/>
          <w:sz w:val="28"/>
          <w:szCs w:val="28"/>
          <w:shd w:val="clear"/>
        </w:rPr>
        <w:t xml:space="preserve">качеством и ассортиментом продукции, уровнем цен и санитарно-гигиеническими </w:t>
      </w:r>
      <w:r>
        <w:rPr>
          <w:color w:val="auto"/>
          <w:sz w:val="28"/>
          <w:szCs w:val="28"/>
          <w:shd w:val="clear"/>
        </w:rPr>
        <w:t>условиями.</w:t>
      </w:r>
      <w:r>
        <w:rPr>
          <w:color w:val="7030A0"/>
          <w:sz w:val="28"/>
          <w:szCs w:val="28"/>
          <w:shd w:val="clear"/>
        </w:rPr>
        <w:t xml:space="preserve">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5.4.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Стороны обязуются в качестве награждения педагогических работников </w:t>
      </w:r>
      <w:r>
        <w:rPr>
          <w:color w:val="auto"/>
          <w:sz w:val="28"/>
          <w:szCs w:val="28"/>
          <w:shd w:val="clear"/>
        </w:rPr>
        <w:t xml:space="preserve">применять следующие виды поощрений: материальные и нематериальные.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Материальные виды поощрений: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стимулирующие выплаты по результатам предыдущего учебного года – </w:t>
      </w:r>
      <w:r>
        <w:rPr>
          <w:color w:val="auto"/>
          <w:sz w:val="28"/>
          <w:szCs w:val="28"/>
          <w:shd w:val="clear"/>
        </w:rPr>
        <w:t xml:space="preserve">вклада педагогических работников в рейтинговые позиции образовательной </w:t>
      </w:r>
      <w:r>
        <w:rPr>
          <w:color w:val="auto"/>
          <w:sz w:val="28"/>
          <w:szCs w:val="28"/>
          <w:shd w:val="clear"/>
        </w:rPr>
        <w:t xml:space="preserve">организации;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стимулирующие выплаты по критериям вклада педагогических работников в </w:t>
      </w:r>
      <w:r>
        <w:rPr>
          <w:color w:val="auto"/>
          <w:sz w:val="28"/>
          <w:szCs w:val="28"/>
          <w:shd w:val="clear"/>
        </w:rPr>
        <w:t xml:space="preserve">качественное образование и воспитание в течение учебного года;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премирование победителей </w:t>
      </w:r>
      <w:r>
        <w:rPr>
          <w:color w:val="auto"/>
          <w:sz w:val="28"/>
          <w:szCs w:val="28"/>
          <w:shd w:val="clear"/>
        </w:rPr>
        <w:t xml:space="preserve">конкурсных мероприятиях муниципального, </w:t>
      </w:r>
      <w:r>
        <w:rPr>
          <w:color w:val="auto"/>
          <w:sz w:val="28"/>
          <w:szCs w:val="28"/>
          <w:shd w:val="clear"/>
        </w:rPr>
        <w:t xml:space="preserve">регионального, всероссийского и международного уровней;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i w:val="1"/>
          <w:color w:val="auto"/>
          <w:sz w:val="28"/>
          <w:szCs w:val="28"/>
          <w:shd w:val="clear"/>
        </w:rPr>
        <w:t xml:space="preserve">__________________________(иные виды поощрений)</w:t>
      </w:r>
      <w:r>
        <w:rPr>
          <w:color w:val="auto"/>
          <w:sz w:val="28"/>
          <w:szCs w:val="28"/>
          <w:shd w:val="clear"/>
        </w:rPr>
        <w:t>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Нематериальные виды поощрения: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благодарственные письма за высокую результативность обучающихся, за </w:t>
      </w:r>
      <w:r>
        <w:rPr>
          <w:color w:val="auto"/>
          <w:sz w:val="28"/>
          <w:szCs w:val="28"/>
          <w:shd w:val="clear"/>
        </w:rPr>
        <w:t xml:space="preserve">активное участие педагогических работников в жизни образовательной организации </w:t>
      </w:r>
      <w:r>
        <w:rPr>
          <w:color w:val="auto"/>
          <w:sz w:val="28"/>
          <w:szCs w:val="28"/>
          <w:shd w:val="clear"/>
        </w:rPr>
        <w:t xml:space="preserve">и системе образования;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грамоты за достижения обучающихся в олимпиадном движении, в социально</w:t>
      </w:r>
      <w:r>
        <w:rPr>
          <w:color w:val="auto"/>
          <w:sz w:val="28"/>
          <w:szCs w:val="28"/>
          <w:shd w:val="clear"/>
        </w:rPr>
        <w:t xml:space="preserve">-значимой деятельности,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размещение благодарности, поздравления, статьи о педагогических </w:t>
      </w:r>
      <w:r>
        <w:rPr>
          <w:color w:val="auto"/>
          <w:sz w:val="28"/>
          <w:szCs w:val="28"/>
          <w:shd w:val="clear"/>
        </w:rPr>
        <w:t xml:space="preserve">работниках на официальном сайте образовательной организации, официальных </w:t>
      </w:r>
      <w:r>
        <w:rPr>
          <w:color w:val="auto"/>
          <w:sz w:val="28"/>
          <w:szCs w:val="28"/>
          <w:shd w:val="clear"/>
        </w:rPr>
        <w:t xml:space="preserve">группах образовательной организации в социальных сетях, СМИ.</w:t>
      </w:r>
    </w:p>
    <w:p>
      <w:pPr>
        <w:pStyle w:val="PO154"/>
        <w:jc w:val="both"/>
        <w:spacing w:lineRule="auto" w:line="240" w:after="0"/>
        <w:ind w:left="0" w:firstLine="709"/>
        <w:tabs>
          <w:tab w:val="left" w:pos="0"/>
          <w:tab w:val="left" w:pos="900"/>
        </w:tabs>
        <w:rPr>
          <w:i w:val="1"/>
          <w:sz w:val="28"/>
          <w:szCs w:val="28"/>
          <w:shd w:val="clear"/>
        </w:rPr>
      </w:pPr>
      <w:r>
        <w:rPr>
          <w:sz w:val="28"/>
          <w:szCs w:val="28"/>
          <w:shd w:val="clear"/>
        </w:rPr>
        <w:t>-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z w:val="28"/>
          <w:szCs w:val="28"/>
          <w:shd w:val="clear"/>
        </w:rPr>
        <w:t xml:space="preserve">_______________________ </w:t>
      </w:r>
      <w:r>
        <w:rPr>
          <w:i w:val="1"/>
          <w:sz w:val="28"/>
          <w:szCs w:val="28"/>
          <w:shd w:val="clear"/>
        </w:rPr>
        <w:t xml:space="preserve">(иные виды поощрений).</w:t>
      </w:r>
    </w:p>
    <w:p>
      <w:pPr>
        <w:pStyle w:val="PO200"/>
        <w:jc w:val="both"/>
        <w:spacing w:lineRule="atLeast" w:line="288" w:before="0" w:beforeAutospacing="0" w:after="0" w:afterAutospacing="0"/>
        <w:ind w:firstLine="540"/>
        <w:rPr>
          <w:color w:val="7030A0"/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5.5. При применении к работнику дисциплинарного взыскания за совершение </w:t>
      </w:r>
      <w:r>
        <w:rPr>
          <w:color w:val="7030A0"/>
          <w:sz w:val="28"/>
          <w:szCs w:val="28"/>
          <w:shd w:val="clear"/>
        </w:rPr>
        <w:t xml:space="preserve">дисциплинарного проступка может производиться снижение размера премии, но </w:t>
      </w:r>
      <w:r>
        <w:rPr>
          <w:color w:val="7030A0"/>
          <w:sz w:val="28"/>
          <w:szCs w:val="28"/>
          <w:shd w:val="clear"/>
        </w:rPr>
        <w:t xml:space="preserve">только в отношении той её части, которая начисляется за период, в котором к </w:t>
      </w:r>
      <w:r>
        <w:rPr>
          <w:color w:val="7030A0"/>
          <w:sz w:val="28"/>
          <w:szCs w:val="28"/>
          <w:shd w:val="clear"/>
        </w:rPr>
        <w:t xml:space="preserve">работнику было применено соответствующее дисциплинарное взыскание, а размер </w:t>
      </w:r>
      <w:r>
        <w:rPr>
          <w:color w:val="7030A0"/>
          <w:sz w:val="28"/>
          <w:szCs w:val="28"/>
          <w:shd w:val="clear"/>
        </w:rPr>
        <w:t xml:space="preserve">такого снижения премии не может приводить к уменьшению размера месячной </w:t>
      </w:r>
      <w:r>
        <w:rPr>
          <w:color w:val="7030A0"/>
          <w:sz w:val="28"/>
          <w:szCs w:val="28"/>
          <w:shd w:val="clear"/>
        </w:rPr>
        <w:t xml:space="preserve">заработной платы работника более чем на 20 процентов (ст. 135 ТК РФ).</w:t>
      </w:r>
    </w:p>
    <w:p>
      <w:pPr>
        <w:pStyle w:val="PO200"/>
        <w:jc w:val="both"/>
        <w:spacing w:lineRule="atLeast" w:line="288" w:before="0" w:beforeAutospacing="0" w:after="0" w:afterAutospacing="0"/>
        <w:ind w:firstLine="540"/>
        <w:rPr>
          <w:color w:val="7030A0"/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5.6. Работники имеют право при уходе в ежегодный основной оплачиваемый </w:t>
      </w:r>
      <w:r>
        <w:rPr>
          <w:color w:val="7030A0"/>
          <w:sz w:val="28"/>
          <w:szCs w:val="28"/>
          <w:shd w:val="clear"/>
        </w:rPr>
        <w:t xml:space="preserve">отпуск на материальную помощь на лечение в размере до 50% среднемесячной </w:t>
      </w:r>
      <w:r>
        <w:rPr>
          <w:color w:val="7030A0"/>
          <w:sz w:val="28"/>
          <w:szCs w:val="28"/>
          <w:shd w:val="clear"/>
        </w:rPr>
        <w:t xml:space="preserve">заработной платы (исчисляется в соответствии с частью третьей статьи 139 ТК РФ) </w:t>
      </w:r>
      <w:r>
        <w:rPr>
          <w:color w:val="7030A0"/>
          <w:sz w:val="28"/>
          <w:szCs w:val="28"/>
          <w:shd w:val="clear"/>
        </w:rPr>
        <w:t xml:space="preserve">из средств, полученных от приносящей доход деятельности.</w:t>
      </w:r>
    </w:p>
    <w:p>
      <w:pPr>
        <w:pStyle w:val="PO200"/>
        <w:jc w:val="both"/>
        <w:spacing w:lineRule="atLeast" w:line="288" w:before="0" w:beforeAutospacing="0" w:after="0" w:afterAutospacing="0"/>
        <w:ind w:firstLine="540"/>
        <w:rPr>
          <w:color w:val="7030A0"/>
          <w:sz w:val="28"/>
          <w:szCs w:val="28"/>
          <w:shd w:val="clear"/>
        </w:rPr>
      </w:pPr>
      <w:r>
        <w:rPr>
          <w:color w:val="7030A0"/>
          <w:sz w:val="28"/>
          <w:szCs w:val="28"/>
          <w:shd w:val="clear"/>
        </w:rPr>
        <w:t xml:space="preserve">5.7. Педагогические работники, проработавшие в образовательной организации </w:t>
      </w:r>
      <w:r>
        <w:rPr>
          <w:color w:val="7030A0"/>
          <w:sz w:val="28"/>
          <w:szCs w:val="28"/>
          <w:shd w:val="clear"/>
        </w:rPr>
        <w:t xml:space="preserve">длительный (</w:t>
      </w:r>
      <w:r>
        <w:rPr>
          <w:i w:val="1"/>
          <w:color w:val="7030A0"/>
          <w:shd w:val="clear"/>
        </w:rPr>
        <w:t xml:space="preserve">указать какой</w:t>
      </w:r>
      <w:r>
        <w:rPr>
          <w:color w:val="7030A0"/>
          <w:sz w:val="28"/>
          <w:szCs w:val="28"/>
          <w:shd w:val="clear"/>
        </w:rPr>
        <w:t xml:space="preserve">) срок и увольняющиеся по собственному желанию в связи </w:t>
      </w:r>
      <w:r>
        <w:rPr>
          <w:color w:val="7030A0"/>
          <w:sz w:val="28"/>
          <w:szCs w:val="28"/>
          <w:shd w:val="clear"/>
        </w:rPr>
        <w:t xml:space="preserve">с выходом на пенсию, имеют право на единовременное материальное </w:t>
      </w:r>
      <w:r>
        <w:rPr>
          <w:color w:val="7030A0"/>
          <w:sz w:val="28"/>
          <w:szCs w:val="28"/>
          <w:shd w:val="clear"/>
        </w:rPr>
        <w:t xml:space="preserve">вознаграждение в размере среднемесячной заработной платы (исчисляется в </w:t>
      </w:r>
      <w:r>
        <w:rPr>
          <w:color w:val="7030A0"/>
          <w:sz w:val="28"/>
          <w:szCs w:val="28"/>
          <w:shd w:val="clear"/>
        </w:rPr>
        <w:t xml:space="preserve">соответствии с частью третьей статьи 139 ТК РФ), из средств экономии фонда </w:t>
      </w:r>
      <w:r>
        <w:rPr>
          <w:color w:val="7030A0"/>
          <w:sz w:val="28"/>
          <w:szCs w:val="28"/>
          <w:shd w:val="clear"/>
        </w:rPr>
        <w:t xml:space="preserve">оплаты труда.</w:t>
      </w:r>
    </w:p>
    <w:p>
      <w:pPr>
        <w:rPr>
          <w:shd w:val="clear"/>
        </w:rPr>
      </w:pPr>
    </w:p>
    <w:p>
      <w:pPr>
        <w:pStyle w:val="PO153"/>
        <w:jc w:val="center"/>
        <w:rPr>
          <w:b w:val="1"/>
          <w:shd w:val="clear"/>
          <w:caps w:val="1"/>
        </w:rPr>
        <w:outlineLvl w:val="0"/>
      </w:pPr>
      <w:r>
        <w:rPr>
          <w:b w:val="1"/>
          <w:shd w:val="clear"/>
          <w:caps w:val="1"/>
          <w:lang w:val="en-US"/>
        </w:rPr>
        <w:t>VI</w:t>
      </w:r>
      <w:r>
        <w:rPr>
          <w:b w:val="1"/>
          <w:shd w:val="clear"/>
          <w:caps w:val="1"/>
        </w:rPr>
        <w:t xml:space="preserve">. Охрана труда и здоровья</w:t>
      </w:r>
    </w:p>
    <w:p>
      <w:pPr>
        <w:jc w:val="center"/>
        <w:ind w:left="720" w:right="-7" w:firstLine="0"/>
        <w:rPr>
          <w:b w:val="1"/>
          <w:sz w:val="28"/>
          <w:szCs w:val="28"/>
          <w:shd w:val="clear"/>
        </w:rPr>
      </w:pP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 Для реализации права работников на здоровые и безопасные условия труда, </w:t>
      </w:r>
      <w:r>
        <w:rPr>
          <w:sz w:val="28"/>
          <w:szCs w:val="28"/>
          <w:shd w:val="clear"/>
        </w:rPr>
        <w:t xml:space="preserve">внедрение современных средств безопасности труда, предупреждающих </w:t>
      </w:r>
      <w:r>
        <w:rPr>
          <w:sz w:val="28"/>
          <w:szCs w:val="28"/>
          <w:shd w:val="clear"/>
        </w:rPr>
        <w:t xml:space="preserve">производственный травматизм и возникновение профессиональных заболеваний:</w:t>
      </w:r>
    </w:p>
    <w:p>
      <w:pPr>
        <w:pStyle w:val="PO155"/>
        <w:spacing w:after="0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 Работодатель обязуется:</w:t>
      </w:r>
    </w:p>
    <w:p>
      <w:pPr>
        <w:pStyle w:val="PO155"/>
        <w:jc w:val="both"/>
        <w:spacing w:after="0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6.1.1. Обеспечивать безопасные и здоровые условия труда при проведении </w:t>
      </w:r>
      <w:r>
        <w:rPr>
          <w:sz w:val="28"/>
          <w:szCs w:val="28"/>
          <w:shd w:val="clear"/>
        </w:rPr>
        <w:t xml:space="preserve">образовательного процесса.</w:t>
      </w:r>
    </w:p>
    <w:p>
      <w:pPr>
        <w:pStyle w:val="PO155"/>
        <w:jc w:val="both"/>
        <w:spacing w:after="0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6.1.2. Осуществлять финансирование (выделять средства) на проведение </w:t>
      </w:r>
      <w:r>
        <w:rPr>
          <w:sz w:val="28"/>
          <w:szCs w:val="28"/>
          <w:shd w:val="clear"/>
        </w:rPr>
        <w:t xml:space="preserve">мероприятий по улучшению условий и охраны труда, в том числе на обучение </w:t>
      </w:r>
      <w:r>
        <w:rPr>
          <w:sz w:val="28"/>
          <w:szCs w:val="28"/>
          <w:shd w:val="clear"/>
        </w:rPr>
        <w:t xml:space="preserve">работников безопасным приемам работ, проведение специальной оценки условий </w:t>
      </w:r>
      <w:r>
        <w:rPr>
          <w:sz w:val="28"/>
          <w:szCs w:val="28"/>
          <w:shd w:val="clear"/>
        </w:rPr>
        <w:t xml:space="preserve">труда из всех источников финансирования </w:t>
      </w:r>
      <w:r>
        <w:rPr>
          <w:sz w:val="28"/>
          <w:szCs w:val="28"/>
          <w:shd w:val="clear"/>
          <w:lang w:eastAsia="en-US"/>
        </w:rPr>
        <w:t xml:space="preserve">в размере не менее 2 процентов от фонда </w:t>
      </w:r>
      <w:r>
        <w:rPr>
          <w:sz w:val="28"/>
          <w:szCs w:val="28"/>
          <w:shd w:val="clear"/>
          <w:lang w:eastAsia="en-US"/>
        </w:rPr>
        <w:t xml:space="preserve">заработной платы и (или) не менее 0,2 % суммы затрат на предоставление </w:t>
      </w:r>
      <w:r>
        <w:rPr>
          <w:sz w:val="28"/>
          <w:szCs w:val="28"/>
          <w:shd w:val="clear"/>
          <w:lang w:eastAsia="en-US"/>
        </w:rPr>
        <w:t xml:space="preserve">образовательных услуг</w:t>
      </w:r>
      <w:r>
        <w:rPr>
          <w:sz w:val="28"/>
          <w:szCs w:val="28"/>
          <w:shd w:val="clear"/>
        </w:rPr>
        <w:t>.</w:t>
      </w:r>
    </w:p>
    <w:p>
      <w:pPr>
        <w:pStyle w:val="PO155"/>
        <w:jc w:val="both"/>
        <w:spacing w:after="0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6.1.3. Обеспечить создание и функционирование системы управления охраной </w:t>
      </w:r>
      <w:r>
        <w:rPr>
          <w:sz w:val="28"/>
          <w:szCs w:val="28"/>
          <w:shd w:val="clear"/>
        </w:rPr>
        <w:t xml:space="preserve">труда организации в соответствии со статьей 214 и 217 Трудового кодекса </w:t>
      </w:r>
      <w:r>
        <w:rPr>
          <w:sz w:val="28"/>
          <w:szCs w:val="28"/>
          <w:shd w:val="clear"/>
        </w:rPr>
        <w:t xml:space="preserve">Российской Федерации.</w:t>
      </w:r>
    </w:p>
    <w:p>
      <w:pPr>
        <w:pStyle w:val="PO174"/>
        <w:jc w:val="both"/>
        <w:ind w:firstLine="709"/>
        <w:rPr>
          <w:color w:val="7030A0"/>
          <w:shd w:val="clear"/>
          <w:rFonts w:ascii="Times New Roman" w:hAnsi="Times New Roman" w:cs="Times New Roman"/>
        </w:rPr>
      </w:pPr>
      <w:r>
        <w:rPr>
          <w:spacing w:val="-6"/>
          <w:color w:val="7030A0"/>
          <w:sz w:val="28"/>
          <w:szCs w:val="28"/>
          <w:shd w:val="clear"/>
          <w:rFonts w:ascii="Times New Roman" w:hAnsi="Times New Roman" w:cs="Times New Roman"/>
        </w:rPr>
        <w:t xml:space="preserve">6.1.4. </w:t>
      </w:r>
      <w:r>
        <w:rPr>
          <w:color w:val="7030A0"/>
          <w:sz w:val="28"/>
          <w:szCs w:val="28"/>
          <w:shd w:val="clear"/>
          <w:rFonts w:ascii="Times New Roman" w:hAnsi="Times New Roman" w:cs="Times New Roman"/>
        </w:rPr>
        <w:t xml:space="preserve">Обеспечить проведение системных мероприятий по управлению </w:t>
      </w:r>
      <w:r>
        <w:rPr>
          <w:color w:val="7030A0"/>
          <w:sz w:val="28"/>
          <w:szCs w:val="28"/>
          <w:shd w:val="clear"/>
          <w:rFonts w:ascii="Times New Roman" w:hAnsi="Times New Roman" w:cs="Times New Roman"/>
        </w:rPr>
        <w:t xml:space="preserve">профессиональными рисками на рабочих местах, связанные с выявлением </w:t>
      </w:r>
      <w:r>
        <w:rPr>
          <w:color w:val="7030A0"/>
          <w:sz w:val="28"/>
          <w:szCs w:val="28"/>
          <w:shd w:val="clear"/>
          <w:rFonts w:ascii="Times New Roman" w:hAnsi="Times New Roman" w:cs="Times New Roman"/>
        </w:rPr>
        <w:t xml:space="preserve">опасностей, оценкой и снижением уровней профессиональных рисков.</w:t>
      </w:r>
    </w:p>
    <w:p>
      <w:pPr>
        <w:pStyle w:val="PO174"/>
        <w:jc w:val="both"/>
        <w:ind w:firstLine="709"/>
        <w:rPr>
          <w:spacing w:val="-6"/>
          <w:sz w:val="28"/>
          <w:szCs w:val="28"/>
          <w:shd w:val="clear"/>
          <w:rFonts w:ascii="Times New Roman" w:hAnsi="Times New Roman" w:cs="Times New Roman"/>
        </w:rPr>
      </w:pPr>
      <w:r>
        <w:rPr>
          <w:spacing w:val="-6"/>
          <w:sz w:val="28"/>
          <w:szCs w:val="28"/>
          <w:shd w:val="clear"/>
          <w:rFonts w:ascii="Times New Roman" w:hAnsi="Times New Roman" w:cs="Times New Roman"/>
        </w:rPr>
        <w:t xml:space="preserve">6.1.5. Использовать возможность возврата части страховых взносов (до 20%) на </w:t>
      </w:r>
      <w:r>
        <w:rPr>
          <w:spacing w:val="-6"/>
          <w:sz w:val="28"/>
          <w:szCs w:val="28"/>
          <w:shd w:val="clear"/>
          <w:rFonts w:ascii="Times New Roman" w:hAnsi="Times New Roman" w:cs="Times New Roman"/>
        </w:rPr>
        <w:t xml:space="preserve">предупредительные меры по улучшению условий и охраны труда, предупреждению </w:t>
      </w:r>
      <w:r>
        <w:rPr>
          <w:spacing w:val="-6"/>
          <w:sz w:val="28"/>
          <w:szCs w:val="28"/>
          <w:shd w:val="clear"/>
          <w:rFonts w:ascii="Times New Roman" w:hAnsi="Times New Roman" w:cs="Times New Roman"/>
        </w:rPr>
        <w:t xml:space="preserve">производственного травматизма в соответствии с Приказом Министерства труда и </w:t>
      </w:r>
      <w:r>
        <w:rPr>
          <w:spacing w:val="-6"/>
          <w:sz w:val="28"/>
          <w:szCs w:val="28"/>
          <w:shd w:val="clear"/>
          <w:rFonts w:ascii="Times New Roman" w:hAnsi="Times New Roman" w:cs="Times New Roman"/>
        </w:rPr>
        <w:t xml:space="preserve">социальной защиты РФ от 11 июля 2024 г. № 347н "Об утверждении Правил </w:t>
      </w:r>
      <w:r>
        <w:rPr>
          <w:spacing w:val="-6"/>
          <w:sz w:val="28"/>
          <w:szCs w:val="28"/>
          <w:shd w:val="clear"/>
          <w:rFonts w:ascii="Times New Roman" w:hAnsi="Times New Roman" w:cs="Times New Roman"/>
        </w:rPr>
        <w:t xml:space="preserve">финансового обеспечения предупредительных мер по сокращению производственного </w:t>
      </w:r>
      <w:r>
        <w:rPr>
          <w:spacing w:val="-6"/>
          <w:sz w:val="28"/>
          <w:szCs w:val="28"/>
          <w:shd w:val="clear"/>
          <w:rFonts w:ascii="Times New Roman" w:hAnsi="Times New Roman" w:cs="Times New Roman"/>
        </w:rPr>
        <w:t xml:space="preserve">травматизма и профессиональных заболеваний работников и санаторно-курортного </w:t>
      </w:r>
      <w:r>
        <w:rPr>
          <w:spacing w:val="-6"/>
          <w:sz w:val="28"/>
          <w:szCs w:val="28"/>
          <w:shd w:val="clear"/>
          <w:rFonts w:ascii="Times New Roman" w:hAnsi="Times New Roman" w:cs="Times New Roman"/>
        </w:rPr>
        <w:t xml:space="preserve">лечения работников, занятых на работах с вредными и (или) опасными </w:t>
      </w:r>
      <w:r>
        <w:rPr>
          <w:spacing w:val="-6"/>
          <w:sz w:val="28"/>
          <w:szCs w:val="28"/>
          <w:shd w:val="clear"/>
          <w:rFonts w:ascii="Times New Roman" w:hAnsi="Times New Roman" w:cs="Times New Roman"/>
        </w:rPr>
        <w:t xml:space="preserve">производственными факторами". 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6.1.6. </w:t>
      </w:r>
      <w:r>
        <w:rPr>
          <w:spacing w:val="-6"/>
          <w:sz w:val="28"/>
          <w:szCs w:val="28"/>
          <w:shd w:val="clear"/>
        </w:rPr>
        <w:t xml:space="preserve">Проводить обучение по охране труда и проверку знаний требований охраны </w:t>
      </w:r>
      <w:r>
        <w:rPr>
          <w:spacing w:val="-6"/>
          <w:sz w:val="28"/>
          <w:szCs w:val="28"/>
          <w:shd w:val="clear"/>
        </w:rPr>
        <w:t xml:space="preserve">труда работников образовательных организаций не реже 1 раза в три года. </w:t>
      </w:r>
      <w:r>
        <w:rPr>
          <w:spacing w:val="-6"/>
          <w:sz w:val="28"/>
          <w:szCs w:val="28"/>
          <w:shd w:val="clear"/>
        </w:rPr>
        <w:t>(</w:t>
      </w:r>
      <w:r>
        <w:rPr>
          <w:spacing w:val="-6"/>
          <w:i w:val="1"/>
          <w:sz w:val="28"/>
          <w:szCs w:val="28"/>
          <w:shd w:val="clear"/>
        </w:rPr>
        <w:t xml:space="preserve">Постановление Правительства РФ от 24 декабря 2021 г. № 2464 «О порядке обучения </w:t>
      </w:r>
      <w:r>
        <w:rPr>
          <w:spacing w:val="-6"/>
          <w:i w:val="1"/>
          <w:sz w:val="28"/>
          <w:szCs w:val="28"/>
          <w:shd w:val="clear"/>
        </w:rPr>
        <w:t xml:space="preserve">по охране труда и проверки знания требований охраны труда»)</w:t>
      </w:r>
      <w:r>
        <w:rPr>
          <w:sz w:val="28"/>
          <w:szCs w:val="28"/>
          <w:shd w:val="clear"/>
        </w:rPr>
        <w:t>.</w:t>
      </w:r>
    </w:p>
    <w:p>
      <w:pPr>
        <w:pStyle w:val="PO178"/>
        <w:jc w:val="both"/>
        <w:spacing w:after="0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6.</w:t>
      </w:r>
      <w:r>
        <w:rPr>
          <w:sz w:val="28"/>
          <w:szCs w:val="28"/>
          <w:shd w:val="clear"/>
          <w:lang w:val="ru-RU"/>
        </w:rPr>
        <w:t>1</w:t>
      </w:r>
      <w:r>
        <w:rPr>
          <w:sz w:val="28"/>
          <w:szCs w:val="28"/>
          <w:shd w:val="clear"/>
        </w:rPr>
        <w:t>.</w:t>
      </w:r>
      <w:r>
        <w:rPr>
          <w:sz w:val="28"/>
          <w:szCs w:val="28"/>
          <w:shd w:val="clear"/>
          <w:lang w:val="ru-RU"/>
        </w:rPr>
        <w:t>7</w:t>
      </w:r>
      <w:r>
        <w:rPr>
          <w:sz w:val="28"/>
          <w:szCs w:val="28"/>
          <w:shd w:val="clear"/>
        </w:rPr>
        <w:t>.</w:t>
      </w:r>
      <w:r>
        <w:rPr>
          <w:sz w:val="28"/>
          <w:szCs w:val="28"/>
          <w:shd w:val="clear"/>
          <w:lang w:val="ru-RU"/>
        </w:rPr>
        <w:t xml:space="preserve"> </w:t>
      </w:r>
      <w:r>
        <w:rPr>
          <w:sz w:val="28"/>
          <w:szCs w:val="28"/>
          <w:shd w:val="clear"/>
        </w:rPr>
        <w:t xml:space="preserve">Обеспечить наличие правил, инструкций, журналов инструктажа и </w:t>
      </w:r>
      <w:r>
        <w:rPr>
          <w:sz w:val="28"/>
          <w:szCs w:val="28"/>
          <w:shd w:val="clear"/>
        </w:rPr>
        <w:t xml:space="preserve">других обязательных материалов на рабочих местах.</w:t>
      </w:r>
    </w:p>
    <w:p>
      <w:pPr>
        <w:pStyle w:val="PO178"/>
        <w:jc w:val="both"/>
        <w:spacing w:after="0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6.</w:t>
      </w:r>
      <w:r>
        <w:rPr>
          <w:sz w:val="28"/>
          <w:szCs w:val="28"/>
          <w:shd w:val="clear"/>
          <w:lang w:val="ru-RU"/>
        </w:rPr>
        <w:t>1</w:t>
      </w:r>
      <w:r>
        <w:rPr>
          <w:sz w:val="28"/>
          <w:szCs w:val="28"/>
          <w:shd w:val="clear"/>
        </w:rPr>
        <w:t>.</w:t>
      </w:r>
      <w:r>
        <w:rPr>
          <w:sz w:val="28"/>
          <w:szCs w:val="28"/>
          <w:shd w:val="clear"/>
          <w:lang w:val="ru-RU"/>
        </w:rPr>
        <w:t>8</w:t>
      </w:r>
      <w:r>
        <w:rPr>
          <w:sz w:val="28"/>
          <w:szCs w:val="28"/>
          <w:shd w:val="clear"/>
        </w:rPr>
        <w:t>.</w:t>
      </w:r>
      <w:r>
        <w:rPr>
          <w:sz w:val="28"/>
          <w:szCs w:val="28"/>
          <w:shd w:val="clear"/>
          <w:lang w:val="ru-RU"/>
        </w:rPr>
        <w:t xml:space="preserve"> Разработать</w:t>
      </w:r>
      <w:r>
        <w:rPr>
          <w:sz w:val="28"/>
          <w:szCs w:val="28"/>
          <w:shd w:val="clear"/>
        </w:rPr>
        <w:t xml:space="preserve"> и утвердить инструкции по охране труда по видам работ и </w:t>
      </w:r>
      <w:r>
        <w:rPr>
          <w:sz w:val="28"/>
          <w:szCs w:val="28"/>
          <w:shd w:val="clear"/>
        </w:rPr>
        <w:t xml:space="preserve">профессиям в соответствии со штатным расписанием и согласовать их с выборным </w:t>
      </w:r>
      <w:r>
        <w:rPr>
          <w:sz w:val="28"/>
          <w:szCs w:val="28"/>
          <w:shd w:val="clear"/>
        </w:rPr>
        <w:t xml:space="preserve">органом первичной профсоюзной организацией.</w:t>
      </w:r>
    </w:p>
    <w:p>
      <w:pPr>
        <w:pStyle w:val="PO155"/>
        <w:jc w:val="both"/>
        <w:spacing w:after="0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6.1.9. Обеспечивать проведение в установленном порядке работ, по </w:t>
      </w:r>
      <w:r>
        <w:rPr>
          <w:sz w:val="28"/>
          <w:szCs w:val="28"/>
          <w:shd w:val="clear"/>
        </w:rPr>
        <w:t xml:space="preserve">специальной оценке, условий труда на рабочих местах.</w:t>
      </w:r>
    </w:p>
    <w:p>
      <w:pPr>
        <w:pStyle w:val="PO155"/>
        <w:jc w:val="both"/>
        <w:spacing w:after="0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 проведении специальной оценки условий труда обеспечивать соблюдение </w:t>
      </w:r>
      <w:r>
        <w:rPr>
          <w:sz w:val="28"/>
          <w:szCs w:val="28"/>
          <w:shd w:val="clear"/>
        </w:rPr>
        <w:t xml:space="preserve">положений пункта 3 статьи 15 Федерального закона от 28 декабря 2013 года № 421-</w:t>
      </w:r>
      <w:r>
        <w:rPr>
          <w:sz w:val="28"/>
          <w:szCs w:val="28"/>
          <w:shd w:val="clear"/>
        </w:rPr>
        <w:t xml:space="preserve">ФЗ «О внесении изменений в отдельные законодательные акты Российской </w:t>
      </w:r>
      <w:r>
        <w:rPr>
          <w:sz w:val="28"/>
          <w:szCs w:val="28"/>
          <w:shd w:val="clear"/>
        </w:rPr>
        <w:t xml:space="preserve">Федерации в связи с принятием Федерального закона «О специальной оценке </w:t>
      </w:r>
      <w:r>
        <w:rPr>
          <w:sz w:val="28"/>
          <w:szCs w:val="28"/>
          <w:shd w:val="clear"/>
        </w:rPr>
        <w:t xml:space="preserve">условий труда», которые устанавливают гарантии при предоставлении </w:t>
      </w:r>
      <w:r>
        <w:rPr>
          <w:sz w:val="28"/>
          <w:szCs w:val="28"/>
          <w:shd w:val="clear"/>
        </w:rPr>
        <w:t xml:space="preserve">компенсационных мер работникам.</w:t>
      </w:r>
    </w:p>
    <w:p>
      <w:pPr>
        <w:pStyle w:val="PO155"/>
        <w:jc w:val="both"/>
        <w:spacing w:after="0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6.1.10. Предоставлять гарантии и компенсации работникам, занятым на </w:t>
      </w:r>
      <w:r>
        <w:rPr>
          <w:sz w:val="28"/>
          <w:szCs w:val="28"/>
          <w:shd w:val="clear"/>
        </w:rPr>
        <w:t xml:space="preserve">работах с вредными и (или) опасными условиями труда в соответствии с Трудовым </w:t>
      </w:r>
      <w:r>
        <w:rPr>
          <w:sz w:val="28"/>
          <w:szCs w:val="28"/>
          <w:shd w:val="clear"/>
        </w:rPr>
        <w:t xml:space="preserve">кодексом РФ, иными нормативными правовыми актами, содержащими </w:t>
      </w:r>
      <w:r>
        <w:rPr>
          <w:sz w:val="28"/>
          <w:szCs w:val="28"/>
          <w:shd w:val="clear"/>
        </w:rPr>
        <w:t xml:space="preserve">государственные нормативные требования охраны труда, в соответствии с </w:t>
      </w:r>
      <w:r>
        <w:rPr>
          <w:sz w:val="28"/>
          <w:szCs w:val="28"/>
          <w:shd w:val="clear"/>
        </w:rPr>
        <w:t xml:space="preserve">приложением № ___ к настоящему коллективному договору.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6.1.11. Обеспечивать работников сертифицированной спецодеждой и другими </w:t>
      </w:r>
      <w:r>
        <w:rPr>
          <w:sz w:val="28"/>
          <w:szCs w:val="28"/>
          <w:shd w:val="clear"/>
        </w:rPr>
        <w:t xml:space="preserve">средствами индивидуальной защиты (СИЗ), молоком или другими равноценными </w:t>
      </w:r>
      <w:r>
        <w:rPr>
          <w:sz w:val="28"/>
          <w:szCs w:val="28"/>
          <w:shd w:val="clear"/>
        </w:rPr>
        <w:t xml:space="preserve">пищевыми продуктами, смывающими и обезвреживающими средствами в </w:t>
      </w:r>
      <w:r>
        <w:rPr>
          <w:sz w:val="28"/>
          <w:szCs w:val="28"/>
          <w:shd w:val="clear"/>
        </w:rPr>
        <w:t xml:space="preserve">соответствии с нормами, установленными законодательством.</w:t>
      </w:r>
    </w:p>
    <w:p>
      <w:pPr>
        <w:pStyle w:val="PO155"/>
        <w:jc w:val="both"/>
        <w:spacing w:after="0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6.1.11. Обеспечивать о</w:t>
      </w:r>
      <w:r>
        <w:rPr>
          <w:sz w:val="28"/>
          <w:szCs w:val="28"/>
          <w:shd w:val="clear"/>
          <w:lang w:eastAsia="en-US"/>
        </w:rPr>
        <w:t xml:space="preserve">рганизацию проведения </w:t>
      </w:r>
      <w:r>
        <w:rPr>
          <w:sz w:val="28"/>
          <w:szCs w:val="28"/>
          <w:shd w:val="clear"/>
          <w:lang w:eastAsia="en-US"/>
        </w:rPr>
        <w:t xml:space="preserve">предварительных при </w:t>
      </w:r>
      <w:r>
        <w:rPr>
          <w:sz w:val="28"/>
          <w:szCs w:val="28"/>
          <w:shd w:val="clear"/>
          <w:lang w:eastAsia="en-US"/>
        </w:rPr>
        <w:t xml:space="preserve">поступлении на работу и периодических медицинских осмотров (обследований) </w:t>
      </w:r>
      <w:r>
        <w:rPr>
          <w:sz w:val="28"/>
          <w:szCs w:val="28"/>
          <w:shd w:val="clear"/>
          <w:lang w:eastAsia="en-US"/>
        </w:rPr>
        <w:t xml:space="preserve">работников, с сохранением за ними места работы (должности) и среднего заработка </w:t>
      </w:r>
      <w:r>
        <w:rPr>
          <w:sz w:val="28"/>
          <w:szCs w:val="28"/>
          <w:shd w:val="clear"/>
          <w:lang w:eastAsia="en-US"/>
        </w:rPr>
        <w:t xml:space="preserve">на время их прохождения, а также обучение и сдачу зачётов по санитарному </w:t>
      </w:r>
      <w:r>
        <w:rPr>
          <w:sz w:val="28"/>
          <w:szCs w:val="28"/>
          <w:shd w:val="clear"/>
          <w:lang w:eastAsia="en-US"/>
        </w:rPr>
        <w:t xml:space="preserve">минимуму, оплату санитарных книжек (</w:t>
      </w:r>
      <w:r>
        <w:rPr>
          <w:i w:val="1"/>
          <w:sz w:val="28"/>
          <w:szCs w:val="28"/>
          <w:shd w:val="clear"/>
          <w:lang w:eastAsia="en-US"/>
        </w:rPr>
        <w:t xml:space="preserve">статья 220 ТК РФ, статья 11 </w:t>
      </w:r>
      <w:r>
        <w:rPr>
          <w:i w:val="1"/>
          <w:sz w:val="28"/>
          <w:szCs w:val="28"/>
          <w:shd w:val="clear"/>
          <w:lang w:eastAsia="en-US"/>
        </w:rPr>
        <w:t xml:space="preserve">Федерального закона от 30.03.1999 № 52-ФЗ "О санитарно-эпидемиологическом </w:t>
      </w:r>
      <w:r>
        <w:rPr>
          <w:i w:val="1"/>
          <w:sz w:val="28"/>
          <w:szCs w:val="28"/>
          <w:shd w:val="clear"/>
          <w:lang w:eastAsia="en-US"/>
        </w:rPr>
        <w:t xml:space="preserve">благополучии населения" (с изм. и доп., вступ. в силу с 01.09.2025</w:t>
      </w:r>
      <w:r>
        <w:rPr>
          <w:sz w:val="28"/>
          <w:szCs w:val="28"/>
          <w:shd w:val="clear"/>
          <w:lang w:eastAsia="en-US"/>
        </w:rPr>
        <w:t>)</w:t>
      </w:r>
      <w:r>
        <w:rPr>
          <w:sz w:val="28"/>
          <w:szCs w:val="28"/>
          <w:shd w:val="clear"/>
        </w:rPr>
        <w:t>.</w:t>
      </w:r>
      <w:r>
        <w:rPr>
          <w:rStyle w:val="PO192"/>
          <w:sz w:val="28"/>
          <w:szCs w:val="28"/>
          <w:shd w:val="clear"/>
        </w:rPr>
        <w:footnoteReference w:id="13"/>
      </w:r>
    </w:p>
    <w:p>
      <w:pPr>
        <w:jc w:val="both"/>
        <w:ind w:right="-2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6.1.12. Обеспечивать установленный санитарными нормами тепловой режим в </w:t>
      </w:r>
      <w:r>
        <w:rPr>
          <w:sz w:val="28"/>
          <w:szCs w:val="28"/>
          <w:shd w:val="clear"/>
        </w:rPr>
        <w:t>помещениях.</w:t>
      </w:r>
    </w:p>
    <w:p>
      <w:pPr>
        <w:jc w:val="both"/>
        <w:ind w:firstLine="709"/>
        <w:tabs>
          <w:tab w:val="left" w:pos="156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6.1.13. Проводить своевременное расследование несчастных случаев </w:t>
      </w:r>
      <w:r>
        <w:rPr>
          <w:color w:val="7030A0"/>
          <w:sz w:val="28"/>
          <w:szCs w:val="28"/>
          <w:shd w:val="clear"/>
        </w:rPr>
        <w:t xml:space="preserve">и </w:t>
      </w:r>
      <w:r>
        <w:rPr>
          <w:color w:val="7030A0"/>
          <w:sz w:val="28"/>
          <w:szCs w:val="28"/>
          <w:shd w:val="clear"/>
        </w:rPr>
        <w:t>микроповреждений</w:t>
      </w:r>
      <w:r>
        <w:rPr>
          <w:color w:val="EE0000"/>
          <w:sz w:val="28"/>
          <w:szCs w:val="28"/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на производстве в соответствии с действующим </w:t>
      </w:r>
      <w:r>
        <w:rPr>
          <w:sz w:val="28"/>
          <w:szCs w:val="28"/>
          <w:shd w:val="clear"/>
        </w:rPr>
        <w:t xml:space="preserve">законодательством и вести их учет.</w:t>
      </w:r>
    </w:p>
    <w:p>
      <w:pPr>
        <w:jc w:val="both"/>
        <w:ind w:firstLine="709"/>
        <w:tabs>
          <w:tab w:val="left" w:pos="1620"/>
        </w:tabs>
        <w:rPr>
          <w:i w:val="1"/>
          <w:sz w:val="28"/>
          <w:szCs w:val="28"/>
          <w:shd w:val="clear"/>
        </w:rPr>
      </w:pPr>
      <w:r>
        <w:rPr>
          <w:i w:val="1"/>
          <w:sz w:val="28"/>
          <w:szCs w:val="28"/>
          <w:shd w:val="clear"/>
        </w:rPr>
        <w:t xml:space="preserve">6.1.14. Предусмотреть выплату денежной компенсации семье работника, </w:t>
      </w:r>
      <w:r>
        <w:rPr>
          <w:i w:val="1"/>
          <w:sz w:val="28"/>
          <w:szCs w:val="28"/>
          <w:shd w:val="clear"/>
        </w:rPr>
        <w:t xml:space="preserve">погибшего в результате несчастного случая на производстве, в размере___ рублей, </w:t>
      </w:r>
      <w:r>
        <w:rPr>
          <w:i w:val="1"/>
          <w:sz w:val="28"/>
          <w:szCs w:val="28"/>
          <w:shd w:val="clear"/>
        </w:rPr>
        <w:t xml:space="preserve">если несчастный случай на производстве произошел не по вине работника.</w:t>
      </w:r>
    </w:p>
    <w:p>
      <w:pPr>
        <w:jc w:val="both"/>
        <w:ind w:firstLine="709"/>
        <w:tabs>
          <w:tab w:val="left" w:pos="162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6.1.15. Обеспечивать соблюдение работниками требований, правил и </w:t>
      </w:r>
      <w:r>
        <w:rPr>
          <w:sz w:val="28"/>
          <w:szCs w:val="28"/>
          <w:shd w:val="clear"/>
        </w:rPr>
        <w:t xml:space="preserve">инструкций по охране труда.</w:t>
      </w:r>
    </w:p>
    <w:p>
      <w:pPr>
        <w:jc w:val="both"/>
        <w:ind w:firstLine="709"/>
        <w:tabs>
          <w:tab w:val="left" w:pos="162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6.1.16. Создать на паритетной основе совместно с выборным органом </w:t>
      </w:r>
      <w:r>
        <w:rPr>
          <w:sz w:val="28"/>
          <w:szCs w:val="28"/>
          <w:shd w:val="clear"/>
        </w:rPr>
        <w:t xml:space="preserve">первичной профсоюзной организации комиссию по охране труда для осуществления </w:t>
      </w:r>
      <w:r>
        <w:rPr>
          <w:sz w:val="28"/>
          <w:szCs w:val="28"/>
          <w:shd w:val="clear"/>
        </w:rPr>
        <w:t xml:space="preserve">контроля за состоянием условий и охраны труда, выполнением соглашения по </w:t>
      </w:r>
      <w:r>
        <w:rPr>
          <w:sz w:val="28"/>
          <w:szCs w:val="28"/>
          <w:shd w:val="clear"/>
        </w:rPr>
        <w:t xml:space="preserve">охране труда.</w:t>
      </w:r>
    </w:p>
    <w:p>
      <w:pPr>
        <w:jc w:val="both"/>
        <w:ind w:firstLine="709"/>
        <w:tabs>
          <w:tab w:val="left" w:pos="162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6.1.17. Оказывать содействие техническим (главным техническим) </w:t>
      </w:r>
      <w:r>
        <w:rPr>
          <w:sz w:val="28"/>
          <w:szCs w:val="28"/>
          <w:shd w:val="clear"/>
        </w:rPr>
        <w:t xml:space="preserve">инспекторам труда Профсоюза, членам комиссий по охране труда, уполномоченным </w:t>
      </w:r>
      <w:r>
        <w:rPr>
          <w:sz w:val="28"/>
          <w:szCs w:val="28"/>
          <w:shd w:val="clear"/>
        </w:rPr>
        <w:t xml:space="preserve">(доверенным лицам) по охране труда в проведении контроля за состоянием охраны </w:t>
      </w:r>
      <w:r>
        <w:rPr>
          <w:sz w:val="28"/>
          <w:szCs w:val="28"/>
          <w:shd w:val="clear"/>
        </w:rPr>
        <w:t xml:space="preserve">труда в образовательной организации. В случае выявления ими нарушения прав </w:t>
      </w:r>
      <w:r>
        <w:rPr>
          <w:sz w:val="28"/>
          <w:szCs w:val="28"/>
          <w:shd w:val="clear"/>
        </w:rPr>
        <w:t xml:space="preserve">работников на здоровые и безопасные условия труда принимать меры к их </w:t>
      </w:r>
      <w:r>
        <w:rPr>
          <w:sz w:val="28"/>
          <w:szCs w:val="28"/>
          <w:shd w:val="clear"/>
        </w:rPr>
        <w:t>устранению.</w:t>
      </w:r>
    </w:p>
    <w:p>
      <w:pPr>
        <w:jc w:val="both"/>
        <w:ind w:firstLine="709"/>
        <w:tabs>
          <w:tab w:val="left" w:pos="162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6.1.18. Обеспечивать безопасность работников при эксплуатации зданий, </w:t>
      </w:r>
      <w:r>
        <w:rPr>
          <w:sz w:val="28"/>
          <w:szCs w:val="28"/>
          <w:shd w:val="clear"/>
        </w:rPr>
        <w:t xml:space="preserve">сооружений, оборудования, при осуществлении технологических и образовательных </w:t>
      </w:r>
      <w:r>
        <w:rPr>
          <w:sz w:val="28"/>
          <w:szCs w:val="28"/>
          <w:shd w:val="clear"/>
        </w:rPr>
        <w:t xml:space="preserve">процессов, безопасность применяемых инструментов, материалов (</w:t>
      </w:r>
      <w:r>
        <w:rPr>
          <w:i w:val="1"/>
          <w:sz w:val="28"/>
          <w:szCs w:val="28"/>
          <w:shd w:val="clear"/>
        </w:rPr>
        <w:t xml:space="preserve">статья 214 ТК </w:t>
      </w:r>
      <w:r>
        <w:rPr>
          <w:i w:val="1"/>
          <w:sz w:val="28"/>
          <w:szCs w:val="28"/>
          <w:shd w:val="clear"/>
        </w:rPr>
        <w:t>РФ</w:t>
      </w:r>
      <w:r>
        <w:rPr>
          <w:sz w:val="28"/>
          <w:szCs w:val="28"/>
          <w:shd w:val="clear"/>
        </w:rPr>
        <w:t>).</w:t>
      </w:r>
    </w:p>
    <w:p>
      <w:pPr>
        <w:pStyle w:val="PO154"/>
        <w:jc w:val="both"/>
        <w:spacing w:lineRule="auto" w:line="240" w:after="0"/>
        <w:ind w:left="0" w:firstLine="709"/>
        <w:rPr>
          <w:i w:val="1"/>
          <w:sz w:val="28"/>
          <w:szCs w:val="28"/>
          <w:shd w:val="clear"/>
        </w:rPr>
      </w:pPr>
      <w:r>
        <w:rPr>
          <w:i w:val="1"/>
          <w:sz w:val="28"/>
          <w:szCs w:val="28"/>
          <w:shd w:val="clear"/>
        </w:rPr>
        <w:t>6.</w:t>
      </w:r>
      <w:r>
        <w:rPr>
          <w:i w:val="1"/>
          <w:sz w:val="28"/>
          <w:szCs w:val="28"/>
          <w:shd w:val="clear"/>
          <w:lang w:val="ru-RU"/>
        </w:rPr>
        <w:t>2</w:t>
      </w:r>
      <w:r>
        <w:rPr>
          <w:i w:val="1"/>
          <w:sz w:val="28"/>
          <w:szCs w:val="28"/>
          <w:shd w:val="clear"/>
        </w:rPr>
        <w:t>.</w:t>
      </w:r>
      <w:r>
        <w:rPr>
          <w:i w:val="1"/>
          <w:sz w:val="28"/>
          <w:szCs w:val="28"/>
          <w:shd w:val="clear"/>
          <w:lang w:val="ru-RU"/>
        </w:rPr>
        <w:t xml:space="preserve"> </w:t>
      </w:r>
      <w:r>
        <w:rPr>
          <w:i w:val="1"/>
          <w:sz w:val="28"/>
          <w:szCs w:val="28"/>
          <w:shd w:val="clear"/>
        </w:rPr>
        <w:t xml:space="preserve">Работодатель гарантирует наличие оборудованно</w:t>
      </w:r>
      <w:r>
        <w:rPr>
          <w:i w:val="1"/>
          <w:sz w:val="28"/>
          <w:szCs w:val="28"/>
          <w:shd w:val="clear"/>
          <w:lang w:val="ru-RU"/>
        </w:rPr>
        <w:t>го</w:t>
      </w:r>
      <w:r>
        <w:rPr>
          <w:i w:val="1"/>
          <w:sz w:val="28"/>
          <w:szCs w:val="28"/>
          <w:shd w:val="clear"/>
        </w:rPr>
        <w:t xml:space="preserve"> </w:t>
      </w:r>
      <w:r>
        <w:rPr>
          <w:i w:val="1"/>
          <w:sz w:val="28"/>
          <w:szCs w:val="28"/>
          <w:shd w:val="clear"/>
          <w:lang w:val="ru-RU"/>
        </w:rPr>
        <w:t>помещения</w:t>
      </w:r>
      <w:r>
        <w:rPr>
          <w:i w:val="1"/>
          <w:sz w:val="28"/>
          <w:szCs w:val="28"/>
          <w:shd w:val="clear"/>
        </w:rPr>
        <w:t xml:space="preserve"> для </w:t>
      </w:r>
      <w:r>
        <w:rPr>
          <w:i w:val="1"/>
          <w:sz w:val="28"/>
          <w:szCs w:val="28"/>
          <w:shd w:val="clear"/>
        </w:rPr>
        <w:t xml:space="preserve">отдыха </w:t>
      </w:r>
      <w:r>
        <w:rPr>
          <w:i w:val="1"/>
          <w:sz w:val="28"/>
          <w:szCs w:val="28"/>
          <w:shd w:val="clear"/>
          <w:lang w:val="ru-RU"/>
        </w:rPr>
        <w:t xml:space="preserve">и приема пищи </w:t>
      </w:r>
      <w:r>
        <w:rPr>
          <w:i w:val="1"/>
          <w:sz w:val="28"/>
          <w:szCs w:val="28"/>
          <w:shd w:val="clear"/>
        </w:rPr>
        <w:t xml:space="preserve">работников образовательной организации.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6.3. В случае отказа работника от работы при возникновении опасности для </w:t>
      </w:r>
      <w:r>
        <w:rPr>
          <w:sz w:val="28"/>
          <w:szCs w:val="28"/>
          <w:shd w:val="clear"/>
        </w:rPr>
        <w:t xml:space="preserve">его жизни и здоровья вследствие невыполнения нормативных требований по охране </w:t>
      </w:r>
      <w:r>
        <w:rPr>
          <w:sz w:val="28"/>
          <w:szCs w:val="28"/>
          <w:shd w:val="clear"/>
        </w:rPr>
        <w:t xml:space="preserve">труда, ему предоставляется другая работа на время устранения такой опасности, </w:t>
      </w:r>
      <w:r>
        <w:rPr>
          <w:sz w:val="28"/>
          <w:szCs w:val="28"/>
          <w:shd w:val="clear"/>
        </w:rPr>
        <w:t xml:space="preserve">либо производится оплата возникшего по этой причине простоя в размере среднего </w:t>
      </w:r>
      <w:r>
        <w:rPr>
          <w:sz w:val="28"/>
          <w:szCs w:val="28"/>
          <w:shd w:val="clear"/>
        </w:rPr>
        <w:t>заработка.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6.4. Работники обязуются: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6.4.1. Соблюдать требования охраны труда, установленные законами и иными </w:t>
      </w:r>
      <w:r>
        <w:rPr>
          <w:sz w:val="28"/>
          <w:szCs w:val="28"/>
          <w:shd w:val="clear"/>
        </w:rPr>
        <w:t xml:space="preserve">нормативными правовыми актами, а также правилами и инструкциями по охране </w:t>
      </w:r>
      <w:r>
        <w:rPr>
          <w:sz w:val="28"/>
          <w:szCs w:val="28"/>
          <w:shd w:val="clear"/>
        </w:rPr>
        <w:t>труда.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6.4.2. Проходить обучение безопасным методам и приемам выполнения работ, </w:t>
      </w:r>
      <w:r>
        <w:rPr>
          <w:sz w:val="28"/>
          <w:szCs w:val="28"/>
          <w:shd w:val="clear"/>
        </w:rPr>
        <w:t xml:space="preserve">оказанию первой помощи при несчастных случаях на производстве, инструктаж по </w:t>
      </w:r>
      <w:r>
        <w:rPr>
          <w:sz w:val="28"/>
          <w:szCs w:val="28"/>
          <w:shd w:val="clear"/>
        </w:rPr>
        <w:t xml:space="preserve">охране труда, проверку знаний требований охраны труда.</w:t>
      </w:r>
    </w:p>
    <w:p>
      <w:pPr>
        <w:jc w:val="both"/>
        <w:ind w:firstLine="709"/>
        <w:rPr>
          <w:b w:val="1"/>
          <w:color w:val="EE000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6.4.3. Проходить обязательные предварительные при поступлении на работу и </w:t>
      </w:r>
      <w:r>
        <w:rPr>
          <w:sz w:val="28"/>
          <w:szCs w:val="28"/>
          <w:shd w:val="clear"/>
        </w:rPr>
        <w:t xml:space="preserve">периодические медицинские осмотры, а также внеочередные медицинские осмотры </w:t>
      </w:r>
      <w:r>
        <w:rPr>
          <w:sz w:val="28"/>
          <w:szCs w:val="28"/>
          <w:shd w:val="clear"/>
        </w:rPr>
        <w:t xml:space="preserve">в соответствии с медицинскими рекомендациями за счет средств работодателя. </w:t>
      </w:r>
      <w:r>
        <w:rPr>
          <w:sz w:val="28"/>
          <w:szCs w:val="28"/>
          <w:shd w:val="clear"/>
        </w:rPr>
        <w:t xml:space="preserve">Проходить обязательное психиатрическое освидетельствование. (</w:t>
      </w:r>
      <w:r>
        <w:rPr>
          <w:i w:val="1"/>
          <w:sz w:val="28"/>
          <w:szCs w:val="28"/>
          <w:shd w:val="clear"/>
          <w:lang w:eastAsia="en-US"/>
        </w:rPr>
        <w:t xml:space="preserve">статья 220 ТК РФ, </w:t>
      </w:r>
      <w:r>
        <w:rPr>
          <w:i w:val="1"/>
          <w:sz w:val="28"/>
          <w:szCs w:val="28"/>
          <w:shd w:val="clear"/>
          <w:lang w:eastAsia="en-US"/>
        </w:rPr>
        <w:t xml:space="preserve">Приказ Минздрава России от 20.05.2022 N 342н "Об утверждении порядка </w:t>
      </w:r>
      <w:r>
        <w:rPr>
          <w:i w:val="1"/>
          <w:sz w:val="28"/>
          <w:szCs w:val="28"/>
          <w:shd w:val="clear"/>
          <w:lang w:eastAsia="en-US"/>
        </w:rPr>
        <w:t xml:space="preserve">прохождения обязательного психиатрического освидетельствования работниками, </w:t>
      </w:r>
      <w:r>
        <w:rPr>
          <w:i w:val="1"/>
          <w:sz w:val="28"/>
          <w:szCs w:val="28"/>
          <w:shd w:val="clear"/>
          <w:lang w:eastAsia="en-US"/>
        </w:rPr>
        <w:t xml:space="preserve">осуществляющими отдельные виды деятельности, его периодичности, а также </w:t>
      </w:r>
      <w:r>
        <w:rPr>
          <w:i w:val="1"/>
          <w:sz w:val="28"/>
          <w:szCs w:val="28"/>
          <w:shd w:val="clear"/>
          <w:lang w:eastAsia="en-US"/>
        </w:rPr>
        <w:t xml:space="preserve">видов деятельности, при осуществлении которых проводится психиатрическое </w:t>
      </w:r>
      <w:r>
        <w:rPr>
          <w:i w:val="1"/>
          <w:sz w:val="28"/>
          <w:szCs w:val="28"/>
          <w:shd w:val="clear"/>
          <w:lang w:eastAsia="en-US"/>
        </w:rPr>
        <w:t xml:space="preserve">освидетельствование" (Зарегистрировано в Минюсте России 30.05.2022 N 68626), </w:t>
      </w:r>
      <w:r>
        <w:rPr>
          <w:i w:val="1"/>
          <w:sz w:val="28"/>
          <w:szCs w:val="28"/>
          <w:shd w:val="clear"/>
          <w:lang w:eastAsia="en-US"/>
        </w:rPr>
        <w:t xml:space="preserve">Приказ Минздрава России от 28.01.2021 № 29н "Об утверждении Порядка </w:t>
      </w:r>
      <w:r>
        <w:rPr>
          <w:i w:val="1"/>
          <w:sz w:val="28"/>
          <w:szCs w:val="28"/>
          <w:shd w:val="clear"/>
          <w:lang w:eastAsia="en-US"/>
        </w:rPr>
        <w:t xml:space="preserve">проведения обязательных предварительных и периодических медицинских осмотров </w:t>
      </w:r>
      <w:r>
        <w:rPr>
          <w:i w:val="1"/>
          <w:sz w:val="28"/>
          <w:szCs w:val="28"/>
          <w:shd w:val="clear"/>
          <w:lang w:eastAsia="en-US"/>
        </w:rPr>
        <w:t xml:space="preserve">работников, предусмотренных частью четвертой статьи 213 Трудового кодекса </w:t>
      </w:r>
      <w:r>
        <w:rPr>
          <w:i w:val="1"/>
          <w:sz w:val="28"/>
          <w:szCs w:val="28"/>
          <w:shd w:val="clear"/>
          <w:lang w:eastAsia="en-US"/>
        </w:rPr>
        <w:t xml:space="preserve">Российской Федерации, перечня медицинских противопоказаний к осуществлению </w:t>
      </w:r>
      <w:r>
        <w:rPr>
          <w:i w:val="1"/>
          <w:sz w:val="28"/>
          <w:szCs w:val="28"/>
          <w:shd w:val="clear"/>
          <w:lang w:eastAsia="en-US"/>
        </w:rPr>
        <w:t xml:space="preserve">работ с вредными и (или) опасными производственными факторами, а также </w:t>
      </w:r>
      <w:r>
        <w:rPr>
          <w:i w:val="1"/>
          <w:sz w:val="28"/>
          <w:szCs w:val="28"/>
          <w:shd w:val="clear"/>
          <w:lang w:eastAsia="en-US"/>
        </w:rPr>
        <w:t xml:space="preserve">работам, при выполнении которых проводятся обязательные предварительные и </w:t>
      </w:r>
      <w:r>
        <w:rPr>
          <w:i w:val="1"/>
          <w:sz w:val="28"/>
          <w:szCs w:val="28"/>
          <w:shd w:val="clear"/>
          <w:lang w:eastAsia="en-US"/>
        </w:rPr>
        <w:t xml:space="preserve">периодические медицинские осмотры" (Зарегистрировано в Минюсте России </w:t>
      </w:r>
      <w:r>
        <w:rPr>
          <w:i w:val="1"/>
          <w:sz w:val="28"/>
          <w:szCs w:val="28"/>
          <w:shd w:val="clear"/>
          <w:lang w:eastAsia="en-US"/>
        </w:rPr>
        <w:t xml:space="preserve">29.01.2021 N 62277)</w:t>
      </w:r>
    </w:p>
    <w:p>
      <w:pPr>
        <w:jc w:val="both"/>
        <w:ind w:firstLine="709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6.4.4. Правильно применять средства индивидуальной и коллективной защиты.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6.4.5. Незамедлительно извещать руководителя, заместителя руководителя </w:t>
      </w:r>
      <w:r>
        <w:rPr>
          <w:sz w:val="28"/>
          <w:szCs w:val="28"/>
          <w:shd w:val="clear"/>
        </w:rPr>
        <w:t xml:space="preserve">либо руководителя структурного подразделения образовательной организации о </w:t>
      </w:r>
      <w:r>
        <w:rPr>
          <w:sz w:val="28"/>
          <w:szCs w:val="28"/>
          <w:shd w:val="clear"/>
        </w:rPr>
        <w:t xml:space="preserve">любой ситуации, угрожающей жизни и здоровью людей, о каждом несчастном </w:t>
      </w:r>
      <w:r>
        <w:rPr>
          <w:sz w:val="28"/>
          <w:szCs w:val="28"/>
          <w:shd w:val="clear"/>
        </w:rPr>
        <w:t xml:space="preserve">случае, происшедшем на производстве, или об ухудшении состояния своего </w:t>
      </w:r>
      <w:r>
        <w:rPr>
          <w:sz w:val="28"/>
          <w:szCs w:val="28"/>
          <w:shd w:val="clear"/>
        </w:rPr>
        <w:t xml:space="preserve">здоровья во время работы, в том числе о проявлении признаков острого </w:t>
      </w:r>
      <w:r>
        <w:rPr>
          <w:sz w:val="28"/>
          <w:szCs w:val="28"/>
          <w:shd w:val="clear"/>
        </w:rPr>
        <w:t xml:space="preserve">профессионального заболевания (отравления).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6.5. Работник имеет право отказаться от выполнения работы в случае </w:t>
      </w:r>
      <w:r>
        <w:rPr>
          <w:sz w:val="28"/>
          <w:szCs w:val="28"/>
          <w:shd w:val="clear"/>
        </w:rPr>
        <w:t xml:space="preserve">возникновения на рабочем месте ситуации, угрожающей жизни и здоровью </w:t>
      </w:r>
      <w:r>
        <w:rPr>
          <w:sz w:val="28"/>
          <w:szCs w:val="28"/>
          <w:shd w:val="clear"/>
        </w:rPr>
        <w:t xml:space="preserve">работника, а также при необеспечении необходимыми средствами индивидуальной </w:t>
      </w:r>
      <w:r>
        <w:rPr>
          <w:sz w:val="28"/>
          <w:szCs w:val="28"/>
          <w:shd w:val="clear"/>
        </w:rPr>
        <w:t xml:space="preserve">и коллективной защиты до устранения выявленных нарушений </w:t>
      </w:r>
      <w:r>
        <w:rPr>
          <w:i w:val="1"/>
          <w:sz w:val="28"/>
          <w:szCs w:val="28"/>
          <w:shd w:val="clear"/>
        </w:rPr>
        <w:t xml:space="preserve">с сохранением за </w:t>
      </w:r>
      <w:r>
        <w:rPr>
          <w:i w:val="1"/>
          <w:sz w:val="28"/>
          <w:szCs w:val="28"/>
          <w:shd w:val="clear"/>
        </w:rPr>
        <w:t xml:space="preserve">это время средней заработной платы</w:t>
      </w:r>
      <w:r>
        <w:rPr>
          <w:sz w:val="28"/>
          <w:szCs w:val="28"/>
          <w:shd w:val="clear"/>
        </w:rPr>
        <w:t>.</w:t>
      </w:r>
    </w:p>
    <w:p>
      <w:pPr>
        <w:pStyle w:val="PO215"/>
        <w:jc w:val="center"/>
        <w:contextualSpacing w:val="1"/>
        <w:ind w:firstLine="709"/>
        <w:rPr>
          <w:b w:val="1"/>
          <w:color w:val="auto"/>
          <w:shd w:val="clear"/>
        </w:rPr>
      </w:pPr>
    </w:p>
    <w:p>
      <w:pPr>
        <w:pStyle w:val="PO215"/>
        <w:jc w:val="center"/>
        <w:contextualSpacing w:val="1"/>
        <w:ind w:firstLine="709"/>
        <w:rPr>
          <w:b w:val="1"/>
          <w:color w:val="auto"/>
          <w:shd w:val="clear"/>
        </w:rPr>
      </w:pPr>
      <w:r>
        <w:rPr>
          <w:b w:val="1"/>
          <w:color w:val="auto"/>
          <w:shd w:val="clear"/>
        </w:rPr>
        <w:t xml:space="preserve">VII. ПОДДЕРЖКА МОЛОДЫХ ПЕДАГОГОВ</w:t>
      </w:r>
    </w:p>
    <w:p>
      <w:pPr>
        <w:pStyle w:val="PO215"/>
        <w:jc w:val="center"/>
        <w:contextualSpacing w:val="1"/>
        <w:ind w:firstLine="709"/>
        <w:rPr>
          <w:color w:val="auto"/>
          <w:sz w:val="28"/>
          <w:szCs w:val="28"/>
          <w:shd w:val="clear"/>
        </w:rPr>
      </w:pP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7.1.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Стороны определяют следующие приоритетные направления в совместной </w:t>
      </w:r>
      <w:r>
        <w:rPr>
          <w:color w:val="auto"/>
          <w:sz w:val="28"/>
          <w:szCs w:val="28"/>
          <w:shd w:val="clear"/>
        </w:rPr>
        <w:t xml:space="preserve">деятельности по осуществлению поддержки молодых педагогических работников </w:t>
      </w:r>
      <w:r>
        <w:rPr>
          <w:color w:val="auto"/>
          <w:sz w:val="28"/>
          <w:szCs w:val="28"/>
          <w:shd w:val="clear"/>
        </w:rPr>
        <w:t xml:space="preserve">(далее в разделе – молодых педагогов) и их закреплению в образовательной </w:t>
      </w:r>
      <w:r>
        <w:rPr>
          <w:color w:val="auto"/>
          <w:sz w:val="28"/>
          <w:szCs w:val="28"/>
          <w:shd w:val="clear"/>
        </w:rPr>
        <w:t xml:space="preserve">организации: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содействие адаптации и профессиональному становлению молодых </w:t>
      </w:r>
      <w:r>
        <w:rPr>
          <w:color w:val="auto"/>
          <w:sz w:val="28"/>
          <w:szCs w:val="28"/>
          <w:shd w:val="clear"/>
        </w:rPr>
        <w:t xml:space="preserve">педагогов, формированию их компетенций, повышению мотивации к </w:t>
      </w:r>
      <w:r>
        <w:rPr>
          <w:color w:val="auto"/>
          <w:sz w:val="28"/>
          <w:szCs w:val="28"/>
          <w:shd w:val="clear"/>
        </w:rPr>
        <w:t xml:space="preserve">педагогической деятельности;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создание необходимых условий труда молодым педагогам, включая </w:t>
      </w:r>
      <w:r>
        <w:rPr>
          <w:color w:val="auto"/>
          <w:sz w:val="28"/>
          <w:szCs w:val="28"/>
          <w:shd w:val="clear"/>
        </w:rPr>
        <w:t xml:space="preserve">обеспечение оснащённости рабочего места современным оборудованием, </w:t>
      </w:r>
      <w:r>
        <w:rPr>
          <w:color w:val="auto"/>
          <w:sz w:val="28"/>
          <w:szCs w:val="28"/>
          <w:shd w:val="clear"/>
        </w:rPr>
        <w:t xml:space="preserve">оргтехникой и лицензионным программным обеспечением;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организация методического сопровождения деятельности молодых педагогов, </w:t>
      </w:r>
      <w:r>
        <w:rPr>
          <w:color w:val="auto"/>
          <w:sz w:val="28"/>
          <w:szCs w:val="28"/>
          <w:shd w:val="clear"/>
        </w:rPr>
        <w:t xml:space="preserve">включая закрепление наставников за молодыми педагогами в первый год их работы </w:t>
      </w:r>
      <w:r>
        <w:rPr>
          <w:color w:val="auto"/>
          <w:sz w:val="28"/>
          <w:szCs w:val="28"/>
          <w:shd w:val="clear"/>
        </w:rPr>
        <w:t xml:space="preserve">в образовательной организации с установлением наставникам доплаты за работу с </w:t>
      </w:r>
      <w:r>
        <w:rPr>
          <w:color w:val="auto"/>
          <w:sz w:val="28"/>
          <w:szCs w:val="28"/>
          <w:shd w:val="clear"/>
        </w:rPr>
        <w:t xml:space="preserve">молодыми педагогами</w:t>
      </w:r>
      <w:r>
        <w:rPr>
          <w:rStyle w:val="PO192"/>
          <w:color w:val="auto"/>
          <w:sz w:val="28"/>
          <w:szCs w:val="28"/>
          <w:shd w:val="clear"/>
        </w:rPr>
        <w:footnoteReference w:id="14"/>
      </w:r>
      <w:r>
        <w:rPr>
          <w:color w:val="auto"/>
          <w:sz w:val="28"/>
          <w:szCs w:val="28"/>
          <w:shd w:val="clear"/>
        </w:rPr>
        <w:t xml:space="preserve">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привлечение молодежи к профсоюзной деятельности и членству в </w:t>
      </w:r>
      <w:r>
        <w:rPr>
          <w:color w:val="auto"/>
          <w:sz w:val="28"/>
          <w:szCs w:val="28"/>
          <w:shd w:val="clear"/>
        </w:rPr>
        <w:t xml:space="preserve">Профсоюзе; </w:t>
      </w:r>
    </w:p>
    <w:p>
      <w:pPr>
        <w:pStyle w:val="PO215"/>
        <w:jc w:val="both"/>
        <w:contextualSpacing w:val="1"/>
        <w:ind w:firstLine="709"/>
        <w:rPr>
          <w:strike/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материальное и моральное поощрение молодых педагогов;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создание условий для профессионального и карьерного роста молодых </w:t>
      </w:r>
      <w:r>
        <w:rPr>
          <w:color w:val="auto"/>
          <w:sz w:val="28"/>
          <w:szCs w:val="28"/>
          <w:shd w:val="clear"/>
        </w:rPr>
        <w:t xml:space="preserve">педагогов через повышение квалификации, профессиональные и творческие </w:t>
      </w:r>
      <w:r>
        <w:rPr>
          <w:color w:val="auto"/>
          <w:sz w:val="28"/>
          <w:szCs w:val="28"/>
          <w:shd w:val="clear"/>
        </w:rPr>
        <w:t xml:space="preserve">конкурсы;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проведение культурно-массовой, физкультурно-оздоровительной и </w:t>
      </w:r>
      <w:r>
        <w:rPr>
          <w:color w:val="auto"/>
          <w:sz w:val="28"/>
          <w:szCs w:val="28"/>
          <w:shd w:val="clear"/>
        </w:rPr>
        <w:t xml:space="preserve">спортивной работы;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активное обучение и молодежного профсоюзного актива;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создание Совета молодых педагогов.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7.2.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Выборный орган первичной профсоюзной организации совместно с </w:t>
      </w:r>
      <w:r>
        <w:rPr>
          <w:color w:val="auto"/>
          <w:sz w:val="28"/>
          <w:szCs w:val="28"/>
          <w:shd w:val="clear"/>
        </w:rPr>
        <w:t xml:space="preserve">работодателем осуществляет: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мониторинг условий и результатов методического сопровождения </w:t>
      </w:r>
      <w:r>
        <w:rPr>
          <w:color w:val="auto"/>
          <w:sz w:val="28"/>
          <w:szCs w:val="28"/>
          <w:shd w:val="clear"/>
        </w:rPr>
        <w:t xml:space="preserve">деятельности педагогических работников из числа молодёжи в образовательной </w:t>
      </w:r>
      <w:r>
        <w:rPr>
          <w:color w:val="auto"/>
          <w:sz w:val="28"/>
          <w:szCs w:val="28"/>
          <w:shd w:val="clear"/>
        </w:rPr>
        <w:t xml:space="preserve">организации; </w:t>
      </w:r>
    </w:p>
    <w:p>
      <w:pPr>
        <w:pStyle w:val="PO215"/>
        <w:jc w:val="both"/>
        <w:contextualSpacing w:val="1"/>
        <w:ind w:firstLine="709"/>
        <w:rPr>
          <w:strike/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моральное поощрение молодых педагогов, в том числе награждение их в </w:t>
      </w:r>
      <w:r>
        <w:rPr>
          <w:color w:val="auto"/>
          <w:sz w:val="28"/>
          <w:szCs w:val="28"/>
          <w:shd w:val="clear"/>
        </w:rPr>
        <w:t xml:space="preserve">торжественной обстановке наградами образовательной организации.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7.4.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Выборный орган первичной профсоюзной организации утверждает </w:t>
      </w:r>
      <w:r>
        <w:rPr>
          <w:color w:val="auto"/>
          <w:sz w:val="28"/>
          <w:szCs w:val="28"/>
          <w:shd w:val="clear"/>
        </w:rPr>
        <w:t xml:space="preserve">программу работы Совета молодых педагогов, участвует в ее реализации, оказывает </w:t>
      </w:r>
      <w:r>
        <w:rPr>
          <w:color w:val="auto"/>
          <w:sz w:val="28"/>
          <w:szCs w:val="28"/>
          <w:shd w:val="clear"/>
        </w:rPr>
        <w:t xml:space="preserve">поддержку его деятельности, в том числе финансовую.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7.5.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Работодатель обязуется: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информировать молодых педагогов при трудоустройстве о преимуществах </w:t>
      </w:r>
      <w:r>
        <w:rPr>
          <w:color w:val="auto"/>
          <w:sz w:val="28"/>
          <w:szCs w:val="28"/>
          <w:shd w:val="clear"/>
        </w:rPr>
        <w:t xml:space="preserve">вступления в Профсоюз и участия в работе Совета молодых педагогов;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обеспечить закрепление наставников за всеми молодыми педагогами, не </w:t>
      </w:r>
      <w:r>
        <w:rPr>
          <w:color w:val="auto"/>
          <w:sz w:val="28"/>
          <w:szCs w:val="28"/>
          <w:shd w:val="clear"/>
        </w:rPr>
        <w:t xml:space="preserve">имеющими опыта педагогической работы, в первый год их работы в </w:t>
      </w:r>
      <w:r>
        <w:rPr>
          <w:color w:val="auto"/>
          <w:sz w:val="28"/>
          <w:szCs w:val="28"/>
          <w:shd w:val="clear"/>
        </w:rPr>
        <w:t xml:space="preserve">образовательной организации;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обеспечивать установленные в образовательной организации (коллективным </w:t>
      </w:r>
      <w:r>
        <w:rPr>
          <w:color w:val="auto"/>
          <w:sz w:val="28"/>
          <w:szCs w:val="28"/>
          <w:shd w:val="clear"/>
        </w:rPr>
        <w:t xml:space="preserve">договором, локальными нормативными актами) меры социальной поддержки </w:t>
      </w:r>
      <w:r>
        <w:rPr>
          <w:color w:val="auto"/>
          <w:sz w:val="28"/>
          <w:szCs w:val="28"/>
          <w:shd w:val="clear"/>
        </w:rPr>
        <w:t xml:space="preserve">работников, включая дополнительные меры поддержки молодых педагогов, а также </w:t>
      </w:r>
      <w:r>
        <w:rPr>
          <w:color w:val="auto"/>
          <w:sz w:val="28"/>
          <w:szCs w:val="28"/>
          <w:shd w:val="clear"/>
        </w:rPr>
        <w:t xml:space="preserve">меры поощрения;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предоставлять Совету молодых педагогов помещение для проведения </w:t>
      </w:r>
      <w:r>
        <w:rPr>
          <w:color w:val="auto"/>
          <w:sz w:val="28"/>
          <w:szCs w:val="28"/>
          <w:shd w:val="clear"/>
        </w:rPr>
        <w:t xml:space="preserve">заседаний и мероприятий.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7.6.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Председатель Совета молодых педагогов входит в состав и участвует в </w:t>
      </w:r>
      <w:r>
        <w:rPr>
          <w:color w:val="auto"/>
          <w:sz w:val="28"/>
          <w:szCs w:val="28"/>
          <w:shd w:val="clear"/>
        </w:rPr>
        <w:t xml:space="preserve">работе создаваемых в образовательной организации коллегиальных и рабочих </w:t>
      </w:r>
      <w:r>
        <w:rPr>
          <w:color w:val="auto"/>
          <w:sz w:val="28"/>
          <w:szCs w:val="28"/>
          <w:shd w:val="clear"/>
        </w:rPr>
        <w:t xml:space="preserve">органов (комиссий), в том числе: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комиссии по тарификации;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комиссии по распределению стимулирующей части фонда оплаты труда;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комиссии по охране труда;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комиссии по социальному страхованию; </w:t>
      </w:r>
    </w:p>
    <w:p>
      <w:pPr>
        <w:pStyle w:val="PO215"/>
        <w:jc w:val="both"/>
        <w:contextualSpacing w:val="1"/>
        <w:ind w:firstLine="709"/>
        <w:rPr>
          <w:color w:val="7030A0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-</w:t>
      </w:r>
      <w:r>
        <w:rPr>
          <w:color w:val="auto"/>
          <w:sz w:val="28"/>
          <w:szCs w:val="28"/>
          <w:shd w:val="clear"/>
          <w:rFonts w:eastAsia="Arial Unicode MS"/>
        </w:rPr>
        <w:t> </w:t>
      </w:r>
      <w:r>
        <w:rPr>
          <w:color w:val="auto"/>
          <w:sz w:val="28"/>
          <w:szCs w:val="28"/>
          <w:shd w:val="clear"/>
        </w:rPr>
        <w:t xml:space="preserve">комиссии по урегулированию споров между участниками образовательных </w:t>
      </w:r>
      <w:r>
        <w:rPr>
          <w:color w:val="auto"/>
          <w:sz w:val="28"/>
          <w:szCs w:val="28"/>
          <w:shd w:val="clear"/>
        </w:rPr>
        <w:t>отношений.</w:t>
      </w:r>
    </w:p>
    <w:p>
      <w:pPr>
        <w:pStyle w:val="PO215"/>
        <w:jc w:val="center"/>
        <w:contextualSpacing w:val="1"/>
        <w:ind w:firstLine="709"/>
        <w:rPr>
          <w:rStyle w:val="PO216"/>
          <w:color w:val="auto"/>
          <w:sz w:val="28"/>
          <w:szCs w:val="28"/>
          <w:shd w:val="clear"/>
        </w:rPr>
      </w:pPr>
    </w:p>
    <w:p>
      <w:pPr>
        <w:pStyle w:val="PO215"/>
        <w:jc w:val="center"/>
        <w:contextualSpacing w:val="1"/>
        <w:ind w:firstLine="709"/>
        <w:rPr>
          <w:b w:val="1"/>
          <w:color w:val="auto"/>
          <w:shd w:val="clear"/>
        </w:rPr>
      </w:pPr>
      <w:r>
        <w:rPr>
          <w:rStyle w:val="PO216"/>
          <w:color w:val="auto"/>
          <w:sz w:val="28"/>
          <w:szCs w:val="28"/>
          <w:shd w:val="clear"/>
          <w:lang w:val="en-US"/>
        </w:rPr>
        <w:t>VI</w:t>
      </w:r>
      <w:r>
        <w:rPr>
          <w:rStyle w:val="PO216"/>
          <w:color w:val="auto"/>
          <w:sz w:val="28"/>
          <w:szCs w:val="28"/>
          <w:shd w:val="clear"/>
        </w:rPr>
        <w:t>II.</w:t>
      </w:r>
      <w:r>
        <w:rPr>
          <w:b w:val="1"/>
          <w:color w:val="auto"/>
          <w:shd w:val="clear"/>
        </w:rPr>
        <w:t xml:space="preserve"> ДОПОЛНИТЕЛЬНОЕ ПРОФЕССИОНАЛЬНОЕ ОБРАЗОВАНИЕ </w:t>
      </w:r>
      <w:r>
        <w:rPr>
          <w:b w:val="1"/>
          <w:color w:val="auto"/>
          <w:shd w:val="clear"/>
        </w:rPr>
        <w:t>РАБОТНИКОВ</w:t>
      </w:r>
    </w:p>
    <w:p>
      <w:pPr>
        <w:pStyle w:val="PO215"/>
        <w:jc w:val="center"/>
        <w:contextualSpacing w:val="1"/>
        <w:ind w:firstLine="709"/>
        <w:rPr>
          <w:color w:val="auto"/>
          <w:sz w:val="28"/>
          <w:szCs w:val="28"/>
          <w:shd w:val="clear"/>
        </w:rPr>
      </w:pP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8.1. Стороны договорились о том, что:</w:t>
      </w:r>
    </w:p>
    <w:p>
      <w:pPr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8.1.1. Работодатель с участием и по согласованию с выборным органом </w:t>
      </w:r>
      <w:r>
        <w:rPr>
          <w:sz w:val="28"/>
          <w:szCs w:val="28"/>
          <w:shd w:val="clear"/>
        </w:rPr>
        <w:t xml:space="preserve">первичной профсоюзной организации на каждый календарный год с учётом плана </w:t>
      </w:r>
      <w:r>
        <w:rPr>
          <w:sz w:val="28"/>
          <w:szCs w:val="28"/>
          <w:shd w:val="clear"/>
        </w:rPr>
        <w:t xml:space="preserve">развития образовательной организации и результатов аттестации педагогических </w:t>
      </w:r>
      <w:r>
        <w:rPr>
          <w:sz w:val="28"/>
          <w:szCs w:val="28"/>
          <w:shd w:val="clear"/>
        </w:rPr>
        <w:t xml:space="preserve">работников, определяет формы дополнительного профессионального образования </w:t>
      </w:r>
      <w:r>
        <w:rPr>
          <w:sz w:val="28"/>
          <w:szCs w:val="28"/>
          <w:shd w:val="clear"/>
        </w:rPr>
        <w:t xml:space="preserve">(повышения квалификации и/или профессиональной переподготовки) </w:t>
      </w:r>
      <w:r>
        <w:rPr>
          <w:sz w:val="28"/>
          <w:szCs w:val="28"/>
          <w:shd w:val="clear"/>
        </w:rPr>
        <w:t xml:space="preserve">педагогических работников, включая работников, находящихся в отпуске по уходу </w:t>
      </w:r>
      <w:r>
        <w:rPr>
          <w:sz w:val="28"/>
          <w:szCs w:val="28"/>
          <w:shd w:val="clear"/>
        </w:rPr>
        <w:t xml:space="preserve">за ребёнком, перечень необходимых профессий и специальностей</w:t>
      </w:r>
      <w:r>
        <w:rPr>
          <w:rStyle w:val="PO192"/>
          <w:sz w:val="28"/>
          <w:szCs w:val="28"/>
          <w:shd w:val="clear"/>
        </w:rPr>
        <w:footnoteReference w:id="15"/>
      </w:r>
      <w:r>
        <w:rPr>
          <w:sz w:val="28"/>
          <w:szCs w:val="28"/>
          <w:shd w:val="clear"/>
        </w:rPr>
        <w:t>.</w:t>
      </w:r>
    </w:p>
    <w:p>
      <w:pPr>
        <w:jc w:val="both"/>
        <w:contextualSpacing w:val="1"/>
        <w:ind w:firstLine="709"/>
        <w:rPr>
          <w:color w:val="7030A0"/>
          <w:sz w:val="28"/>
          <w:szCs w:val="28"/>
          <w:shd w:val="clear"/>
          <w:rFonts w:eastAsia="Calibri"/>
          <w:lang w:eastAsia="en-US"/>
        </w:rPr>
      </w:pPr>
      <w:r>
        <w:rPr>
          <w:sz w:val="28"/>
          <w:szCs w:val="28"/>
          <w:shd w:val="clear"/>
          <w:rFonts w:eastAsia="Calibri"/>
          <w:lang w:eastAsia="en-US"/>
        </w:rPr>
        <w:t xml:space="preserve">Право работников, в том числе педагогических работников, работников из </w:t>
      </w:r>
      <w:r>
        <w:rPr>
          <w:sz w:val="28"/>
          <w:szCs w:val="28"/>
          <w:shd w:val="clear"/>
          <w:rFonts w:eastAsia="Calibri"/>
          <w:lang w:eastAsia="en-US"/>
        </w:rPr>
        <w:t xml:space="preserve">числа учебно-вспомогательного персонала, административно-хозяйственного и </w:t>
      </w:r>
      <w:r>
        <w:rPr>
          <w:sz w:val="28"/>
          <w:szCs w:val="28"/>
          <w:shd w:val="clear"/>
          <w:rFonts w:eastAsia="Calibri"/>
          <w:lang w:eastAsia="en-US"/>
        </w:rPr>
        <w:t xml:space="preserve">обслуживающего персонала, на профессиональное обучение и дополнительное </w:t>
      </w:r>
      <w:r>
        <w:rPr>
          <w:sz w:val="28"/>
          <w:szCs w:val="28"/>
          <w:shd w:val="clear"/>
          <w:rFonts w:eastAsia="Calibri"/>
          <w:lang w:eastAsia="en-US"/>
        </w:rPr>
        <w:t xml:space="preserve">профессиональное образование реализуется путем заключения договора между </w:t>
      </w:r>
      <w:r>
        <w:rPr>
          <w:sz w:val="28"/>
          <w:szCs w:val="28"/>
          <w:shd w:val="clear"/>
          <w:rFonts w:eastAsia="Calibri"/>
          <w:lang w:eastAsia="en-US"/>
        </w:rPr>
        <w:t xml:space="preserve">работником и работодателем</w:t>
      </w:r>
      <w:r>
        <w:rPr>
          <w:rStyle w:val="PO192"/>
          <w:sz w:val="28"/>
          <w:szCs w:val="28"/>
          <w:shd w:val="clear"/>
          <w:rFonts w:eastAsia="Calibri"/>
          <w:lang w:eastAsia="en-US"/>
        </w:rPr>
        <w:footnoteReference w:id="16"/>
      </w:r>
      <w:r>
        <w:rPr>
          <w:sz w:val="28"/>
          <w:szCs w:val="28"/>
          <w:shd w:val="clear"/>
          <w:rFonts w:eastAsia="Calibri"/>
          <w:lang w:eastAsia="en-US"/>
        </w:rPr>
        <w:t>.</w:t>
      </w:r>
    </w:p>
    <w:p>
      <w:pPr>
        <w:jc w:val="both"/>
        <w:contextualSpacing w:val="1"/>
        <w:ind w:firstLine="709"/>
        <w:rPr>
          <w:sz w:val="28"/>
          <w:szCs w:val="28"/>
          <w:shd w:val="clear"/>
          <w:rFonts w:eastAsia="Calibri"/>
          <w:lang w:eastAsia="en-US"/>
        </w:rPr>
      </w:pPr>
      <w:r>
        <w:rPr>
          <w:sz w:val="28"/>
          <w:szCs w:val="28"/>
          <w:shd w:val="clear"/>
        </w:rPr>
        <w:t xml:space="preserve">8.1.2. Работодатель обеспечивает реализацию права педагогических </w:t>
      </w:r>
      <w:r>
        <w:rPr>
          <w:sz w:val="28"/>
          <w:szCs w:val="28"/>
          <w:shd w:val="clear"/>
        </w:rPr>
        <w:t xml:space="preserve">работников на дополнительное профессиональное образование по профилю </w:t>
      </w:r>
      <w:r>
        <w:rPr>
          <w:sz w:val="28"/>
          <w:szCs w:val="28"/>
          <w:shd w:val="clear"/>
        </w:rPr>
        <w:t xml:space="preserve">педагогической деятельности не реже чем один раз в три года за счет средств </w:t>
      </w:r>
      <w:r>
        <w:rPr>
          <w:sz w:val="28"/>
          <w:szCs w:val="28"/>
          <w:shd w:val="clear"/>
        </w:rPr>
        <w:t>работодателя</w:t>
      </w:r>
      <w:r>
        <w:rPr>
          <w:rStyle w:val="PO192"/>
          <w:sz w:val="28"/>
          <w:szCs w:val="28"/>
          <w:shd w:val="clear"/>
        </w:rPr>
        <w:footnoteReference w:id="17"/>
      </w:r>
      <w:r>
        <w:rPr>
          <w:sz w:val="28"/>
          <w:szCs w:val="28"/>
          <w:shd w:val="clear"/>
          <w:rFonts w:eastAsia="Calibri"/>
          <w:lang w:eastAsia="en-US"/>
        </w:rPr>
        <w:t>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8.1.3. Работодатель не вправе обязывать работников осуществлять </w:t>
      </w:r>
      <w:r>
        <w:rPr>
          <w:color w:val="auto"/>
          <w:sz w:val="28"/>
          <w:szCs w:val="28"/>
          <w:shd w:val="clear"/>
        </w:rPr>
        <w:t xml:space="preserve">дополнительное профессиональное образование за счет их собственных средств, в </w:t>
      </w:r>
      <w:r>
        <w:rPr>
          <w:color w:val="auto"/>
          <w:sz w:val="28"/>
          <w:szCs w:val="28"/>
          <w:shd w:val="clear"/>
        </w:rPr>
        <w:t xml:space="preserve">том числе такие условия не могут быть включены в трудовые договоры.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8.1.4. Работодатель содействует качественному дополнительному </w:t>
      </w:r>
      <w:r>
        <w:rPr>
          <w:color w:val="auto"/>
          <w:sz w:val="28"/>
          <w:szCs w:val="28"/>
          <w:shd w:val="clear"/>
        </w:rPr>
        <w:t xml:space="preserve">профессиональному образованию работников путём заключения договоров на </w:t>
      </w:r>
      <w:r>
        <w:rPr>
          <w:color w:val="auto"/>
          <w:sz w:val="28"/>
          <w:szCs w:val="28"/>
          <w:shd w:val="clear"/>
        </w:rPr>
        <w:t xml:space="preserve">обучение с организациями, реализующими дополнительные профессиональные </w:t>
      </w:r>
      <w:r>
        <w:rPr>
          <w:color w:val="auto"/>
          <w:sz w:val="28"/>
          <w:szCs w:val="28"/>
          <w:shd w:val="clear"/>
        </w:rPr>
        <w:t xml:space="preserve">программы, имеющими лицензии на образовательную деятельность и опыт </w:t>
      </w:r>
      <w:r>
        <w:rPr>
          <w:color w:val="auto"/>
          <w:sz w:val="28"/>
          <w:szCs w:val="28"/>
          <w:shd w:val="clear"/>
        </w:rPr>
        <w:t xml:space="preserve">реализации дополнительных профессиональных программ. </w:t>
      </w:r>
    </w:p>
    <w:p>
      <w:pPr>
        <w:pStyle w:val="PO215"/>
        <w:jc w:val="both"/>
        <w:contextualSpacing w:val="1"/>
        <w:ind w:firstLine="709"/>
        <w:rPr>
          <w:color w:val="7030A0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Содержание, объем и сроки дополнительного профессионального образования, </w:t>
      </w:r>
      <w:r>
        <w:rPr>
          <w:color w:val="auto"/>
          <w:sz w:val="28"/>
          <w:szCs w:val="28"/>
          <w:shd w:val="clear"/>
        </w:rPr>
        <w:t xml:space="preserve">рекомендуемого работнику, должны обеспечивать </w:t>
      </w:r>
      <w:r>
        <w:rPr>
          <w:color w:val="auto"/>
          <w:sz w:val="28"/>
          <w:szCs w:val="28"/>
          <w:shd w:val="clear"/>
          <w:rFonts w:eastAsia="Calibri"/>
          <w:lang w:eastAsia="en-US"/>
        </w:rPr>
        <w:t xml:space="preserve">реализацию требований </w:t>
      </w:r>
      <w:r>
        <w:rPr>
          <w:color w:val="auto"/>
          <w:sz w:val="28"/>
          <w:szCs w:val="28"/>
          <w:shd w:val="clear"/>
          <w:rFonts w:eastAsia="Calibri"/>
          <w:lang w:eastAsia="en-US"/>
        </w:rPr>
        <w:t xml:space="preserve">федеральных государственных образовательных стандартов к уровню квалификации </w:t>
      </w:r>
      <w:r>
        <w:rPr>
          <w:color w:val="auto"/>
          <w:sz w:val="28"/>
          <w:szCs w:val="28"/>
          <w:shd w:val="clear"/>
          <w:rFonts w:eastAsia="Calibri"/>
          <w:lang w:eastAsia="en-US"/>
        </w:rPr>
        <w:t xml:space="preserve">педагогических работников, к непрерывности их профессионального развития в </w:t>
      </w:r>
      <w:r>
        <w:rPr>
          <w:color w:val="auto"/>
          <w:sz w:val="28"/>
          <w:szCs w:val="28"/>
          <w:shd w:val="clear"/>
          <w:rFonts w:eastAsia="Calibri"/>
          <w:lang w:eastAsia="en-US"/>
        </w:rPr>
        <w:t xml:space="preserve">части </w:t>
      </w:r>
      <w:r>
        <w:rPr>
          <w:color w:val="auto"/>
          <w:sz w:val="28"/>
          <w:szCs w:val="28"/>
          <w:shd w:val="clear"/>
        </w:rPr>
        <w:t xml:space="preserve">целенаправленного совершенствования (получения новой) компетенции </w:t>
      </w:r>
      <w:r>
        <w:rPr>
          <w:color w:val="auto"/>
          <w:sz w:val="28"/>
          <w:szCs w:val="28"/>
          <w:shd w:val="clear"/>
        </w:rPr>
        <w:t xml:space="preserve">(квалификации) работника</w:t>
      </w:r>
      <w:r>
        <w:rPr>
          <w:rStyle w:val="PO192"/>
          <w:color w:val="auto"/>
          <w:sz w:val="28"/>
          <w:szCs w:val="28"/>
          <w:shd w:val="clear"/>
        </w:rPr>
        <w:footnoteReference w:id="18"/>
      </w:r>
      <w:r>
        <w:rPr>
          <w:color w:val="auto"/>
          <w:sz w:val="28"/>
          <w:szCs w:val="28"/>
          <w:shd w:val="clear"/>
        </w:rPr>
        <w:t xml:space="preserve">. При этом, определённая с учётом мнения работодателя </w:t>
      </w:r>
      <w:r>
        <w:rPr>
          <w:color w:val="auto"/>
          <w:sz w:val="28"/>
          <w:szCs w:val="28"/>
          <w:shd w:val="clear"/>
        </w:rPr>
        <w:t xml:space="preserve">и выборного органа первичной профсоюзной организации, программа повышения </w:t>
      </w:r>
      <w:r>
        <w:rPr>
          <w:color w:val="auto"/>
          <w:sz w:val="28"/>
          <w:szCs w:val="28"/>
          <w:shd w:val="clear"/>
        </w:rPr>
        <w:t xml:space="preserve">квалификации педагогического работника должна иметь минимальный объём не </w:t>
      </w:r>
      <w:r>
        <w:rPr>
          <w:color w:val="auto"/>
          <w:sz w:val="28"/>
          <w:szCs w:val="28"/>
          <w:shd w:val="clear"/>
        </w:rPr>
        <w:t xml:space="preserve">менее 36 часов для всех категорий работников (для молодых специалистов – не </w:t>
      </w:r>
      <w:r>
        <w:rPr>
          <w:color w:val="auto"/>
          <w:sz w:val="28"/>
          <w:szCs w:val="28"/>
          <w:shd w:val="clear"/>
        </w:rPr>
        <w:t xml:space="preserve">менее 72 часов), а объём освоения программ профессиональной переподготовки – не </w:t>
      </w:r>
      <w:r>
        <w:rPr>
          <w:color w:val="auto"/>
          <w:sz w:val="28"/>
          <w:szCs w:val="28"/>
          <w:shd w:val="clear"/>
        </w:rPr>
        <w:t xml:space="preserve">менее 250 часов.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8.1.5. </w:t>
      </w:r>
      <w:r>
        <w:rPr>
          <w:sz w:val="28"/>
          <w:szCs w:val="28"/>
          <w:shd w:val="clear"/>
        </w:rPr>
        <w:t xml:space="preserve">Работник вправе отказаться от получения дополнительного </w:t>
      </w:r>
      <w:r>
        <w:rPr>
          <w:sz w:val="28"/>
          <w:szCs w:val="28"/>
          <w:shd w:val="clear"/>
        </w:rPr>
        <w:t xml:space="preserve">профессионального образования, если работодатель не обеспечивает предоставление </w:t>
      </w:r>
      <w:r>
        <w:rPr>
          <w:sz w:val="28"/>
          <w:szCs w:val="28"/>
          <w:shd w:val="clear"/>
        </w:rPr>
        <w:t xml:space="preserve">ему гарантий и компенсаций, предусмотренных законодательством и трудовым </w:t>
      </w:r>
      <w:r>
        <w:rPr>
          <w:sz w:val="28"/>
          <w:szCs w:val="28"/>
          <w:shd w:val="clear"/>
        </w:rPr>
        <w:t>договором.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8.1.6. При направлении работника на дополнительное профессиональное </w:t>
      </w:r>
      <w:r>
        <w:rPr>
          <w:color w:val="auto"/>
          <w:sz w:val="28"/>
          <w:szCs w:val="28"/>
          <w:shd w:val="clear"/>
        </w:rPr>
        <w:t xml:space="preserve">образование </w:t>
      </w:r>
      <w:r>
        <w:rPr>
          <w:sz w:val="28"/>
          <w:szCs w:val="28"/>
          <w:shd w:val="clear"/>
          <w:rFonts w:eastAsia="Calibri"/>
          <w:lang w:eastAsia="en-US"/>
        </w:rPr>
        <w:t xml:space="preserve">с отрывом от работы </w:t>
      </w:r>
      <w:r>
        <w:rPr>
          <w:color w:val="auto"/>
          <w:sz w:val="28"/>
          <w:szCs w:val="28"/>
          <w:shd w:val="clear"/>
        </w:rPr>
        <w:t xml:space="preserve">работодатель сохраняет за ним место работы </w:t>
      </w:r>
      <w:r>
        <w:rPr>
          <w:color w:val="auto"/>
          <w:sz w:val="28"/>
          <w:szCs w:val="28"/>
          <w:shd w:val="clear"/>
        </w:rPr>
        <w:t xml:space="preserve">(должность), среднюю заработную плату по основному месту работы и, если </w:t>
      </w:r>
      <w:r>
        <w:rPr>
          <w:color w:val="auto"/>
          <w:sz w:val="28"/>
          <w:szCs w:val="28"/>
          <w:shd w:val="clear"/>
        </w:rPr>
        <w:t xml:space="preserve">работник направляется в другую местность, оплачивает ему </w:t>
      </w:r>
      <w:r>
        <w:rPr>
          <w:sz w:val="28"/>
          <w:szCs w:val="28"/>
          <w:shd w:val="clear"/>
        </w:rPr>
        <w:t xml:space="preserve">расходы по проезду, </w:t>
      </w:r>
      <w:r>
        <w:rPr>
          <w:sz w:val="28"/>
          <w:szCs w:val="28"/>
          <w:shd w:val="clear"/>
        </w:rPr>
        <w:t xml:space="preserve">расходы по найму жилого помещения, дополнительные расходы, связанные с </w:t>
      </w:r>
      <w:r>
        <w:rPr>
          <w:sz w:val="28"/>
          <w:szCs w:val="28"/>
          <w:shd w:val="clear"/>
        </w:rPr>
        <w:t xml:space="preserve">проживанием вне места постоянного жительства (суточные), иные расходы, </w:t>
      </w:r>
      <w:r>
        <w:rPr>
          <w:sz w:val="28"/>
          <w:szCs w:val="28"/>
          <w:shd w:val="clear"/>
        </w:rPr>
        <w:t xml:space="preserve">произведенные работником с разрешения или с ведома работодателя</w:t>
      </w:r>
      <w:r>
        <w:rPr>
          <w:rStyle w:val="PO192"/>
          <w:sz w:val="28"/>
          <w:szCs w:val="28"/>
          <w:shd w:val="clear"/>
        </w:rPr>
        <w:footnoteReference w:id="19"/>
      </w:r>
      <w:r>
        <w:rPr>
          <w:color w:val="auto"/>
          <w:sz w:val="28"/>
          <w:szCs w:val="28"/>
          <w:shd w:val="clear"/>
        </w:rPr>
        <w:t xml:space="preserve">, в порядке и </w:t>
      </w:r>
      <w:r>
        <w:rPr>
          <w:color w:val="auto"/>
          <w:sz w:val="28"/>
          <w:szCs w:val="28"/>
          <w:shd w:val="clear"/>
        </w:rPr>
        <w:t xml:space="preserve">размерах, предусмотренных для лиц, направляемых в служебные командировки в </w:t>
      </w:r>
      <w:r>
        <w:rPr>
          <w:color w:val="auto"/>
          <w:sz w:val="28"/>
          <w:szCs w:val="28"/>
          <w:shd w:val="clear"/>
        </w:rPr>
        <w:t xml:space="preserve">соответствии с Положением о служебных командировках работников, принимаемым </w:t>
      </w:r>
      <w:r>
        <w:rPr>
          <w:color w:val="auto"/>
          <w:sz w:val="28"/>
          <w:szCs w:val="28"/>
          <w:shd w:val="clear"/>
        </w:rPr>
        <w:t xml:space="preserve">работодателем с учётом мнения выборного органа первичной профсоюзной </w:t>
      </w:r>
      <w:r>
        <w:rPr>
          <w:color w:val="auto"/>
          <w:sz w:val="28"/>
          <w:szCs w:val="28"/>
          <w:shd w:val="clear"/>
        </w:rPr>
        <w:t xml:space="preserve">организации (статья 187 ТК РФ).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8.1.7. Гарантии и компенсации работникам, совмещающим работу с </w:t>
      </w:r>
      <w:r>
        <w:rPr>
          <w:color w:val="auto"/>
          <w:sz w:val="28"/>
          <w:szCs w:val="28"/>
          <w:shd w:val="clear"/>
        </w:rPr>
        <w:t xml:space="preserve">получением образования (высшего образования по программам бакалавриата, </w:t>
      </w:r>
      <w:r>
        <w:rPr>
          <w:color w:val="auto"/>
          <w:sz w:val="28"/>
          <w:szCs w:val="28"/>
          <w:shd w:val="clear"/>
        </w:rPr>
        <w:t xml:space="preserve">специалитета, магистратуры, подготовки научно- педагогических кадров, по </w:t>
      </w:r>
      <w:r>
        <w:rPr>
          <w:color w:val="auto"/>
          <w:sz w:val="28"/>
          <w:szCs w:val="28"/>
          <w:shd w:val="clear"/>
        </w:rPr>
        <w:t xml:space="preserve">программам среднего профессионального образования и другим программам), </w:t>
      </w:r>
      <w:r>
        <w:rPr>
          <w:color w:val="auto"/>
          <w:sz w:val="28"/>
          <w:szCs w:val="28"/>
          <w:shd w:val="clear"/>
        </w:rPr>
        <w:t xml:space="preserve">предоставляются работодателем в порядке, предусмотренном статьями </w:t>
      </w:r>
      <w:r>
        <w:rPr>
          <w:color w:val="auto"/>
          <w:sz w:val="28"/>
          <w:szCs w:val="28"/>
          <w:shd w:val="clear"/>
        </w:rPr>
        <w:br/>
      </w:r>
      <w:r>
        <w:rPr>
          <w:color w:val="auto"/>
          <w:sz w:val="28"/>
          <w:szCs w:val="28"/>
          <w:shd w:val="clear"/>
        </w:rPr>
        <w:t>173-177 ТК РФ.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8.1.8. Работодатель содействует работнику, желающему пройти </w:t>
      </w:r>
      <w:r>
        <w:rPr>
          <w:color w:val="auto"/>
          <w:sz w:val="28"/>
          <w:szCs w:val="28"/>
          <w:shd w:val="clear"/>
        </w:rPr>
        <w:t xml:space="preserve">профессиональное обучение или получить дополнительное профессиональное </w:t>
      </w:r>
      <w:r>
        <w:rPr>
          <w:color w:val="auto"/>
          <w:sz w:val="28"/>
          <w:szCs w:val="28"/>
          <w:shd w:val="clear"/>
        </w:rPr>
        <w:t xml:space="preserve">образование с целью приобретения другой профессии (специальности) для нужд </w:t>
      </w:r>
      <w:r>
        <w:rPr>
          <w:color w:val="auto"/>
          <w:sz w:val="28"/>
          <w:szCs w:val="28"/>
          <w:shd w:val="clear"/>
        </w:rPr>
        <w:t xml:space="preserve">образовательной организации.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8.1.9. Гарантии и компенсации, предусмотренные статьями </w:t>
      </w:r>
      <w:r>
        <w:rPr>
          <w:color w:val="auto"/>
          <w:sz w:val="28"/>
          <w:szCs w:val="28"/>
          <w:shd w:val="clear"/>
        </w:rPr>
        <w:br/>
      </w:r>
      <w:r>
        <w:rPr>
          <w:color w:val="auto"/>
          <w:sz w:val="28"/>
          <w:szCs w:val="28"/>
          <w:shd w:val="clear"/>
        </w:rPr>
        <w:t xml:space="preserve">173-176 ТК РФ, предоставляются также работникам, получающим второе </w:t>
      </w:r>
      <w:r>
        <w:rPr>
          <w:color w:val="auto"/>
          <w:sz w:val="28"/>
          <w:szCs w:val="28"/>
          <w:shd w:val="clear"/>
        </w:rPr>
        <w:t xml:space="preserve">профессиональное образование соответствующего уровня, если обучение </w:t>
      </w:r>
      <w:r>
        <w:rPr>
          <w:color w:val="auto"/>
          <w:sz w:val="28"/>
          <w:szCs w:val="28"/>
          <w:shd w:val="clear"/>
        </w:rPr>
        <w:t xml:space="preserve">осуществляется по направлению работодателя для нужд образовательной </w:t>
      </w:r>
      <w:r>
        <w:rPr>
          <w:color w:val="auto"/>
          <w:sz w:val="28"/>
          <w:szCs w:val="28"/>
          <w:shd w:val="clear"/>
        </w:rPr>
        <w:t>организации.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Финансовое обеспечение данных гарантий осуществляется работодателем за </w:t>
      </w:r>
      <w:r>
        <w:rPr>
          <w:color w:val="auto"/>
          <w:sz w:val="28"/>
          <w:szCs w:val="28"/>
          <w:shd w:val="clear"/>
        </w:rPr>
        <w:t xml:space="preserve">счет бюджетных и/или внебюджетных средств организации.</w:t>
      </w:r>
    </w:p>
    <w:p>
      <w:pPr>
        <w:jc w:val="both"/>
        <w:ind w:firstLine="709"/>
        <w:rPr>
          <w:color w:val="7030A0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8.1.10. В случаях получения работником, уже имеющим профессиональное </w:t>
      </w:r>
      <w:r>
        <w:rPr>
          <w:sz w:val="28"/>
          <w:szCs w:val="28"/>
          <w:shd w:val="clear"/>
        </w:rPr>
        <w:t xml:space="preserve">образование соответствующего уровня, по собственной инициативе второго </w:t>
      </w:r>
      <w:r>
        <w:rPr>
          <w:sz w:val="28"/>
          <w:szCs w:val="28"/>
          <w:shd w:val="clear"/>
        </w:rPr>
        <w:t xml:space="preserve">профессионального образования, соответствующего профилю деятельности </w:t>
      </w:r>
      <w:r>
        <w:rPr>
          <w:sz w:val="28"/>
          <w:szCs w:val="28"/>
          <w:shd w:val="clear"/>
        </w:rPr>
        <w:t xml:space="preserve">образовательной организации, при наличии финансовых возможностей и по </w:t>
      </w:r>
      <w:r>
        <w:rPr>
          <w:sz w:val="28"/>
          <w:szCs w:val="28"/>
          <w:shd w:val="clear"/>
        </w:rPr>
        <w:t xml:space="preserve">согласованию с выборным органом первичной профсоюзной организации </w:t>
      </w:r>
      <w:r>
        <w:rPr>
          <w:sz w:val="28"/>
          <w:szCs w:val="28"/>
          <w:shd w:val="clear"/>
        </w:rPr>
        <w:t xml:space="preserve">работодатель предоставляет такому работнику дополнительный оплачиваемый </w:t>
      </w:r>
      <w:r>
        <w:rPr>
          <w:sz w:val="28"/>
          <w:szCs w:val="28"/>
          <w:shd w:val="clear"/>
        </w:rPr>
        <w:t xml:space="preserve">отпуск для прохождения аттестации и подготовки выпускной квалификационной </w:t>
      </w:r>
      <w:r>
        <w:rPr>
          <w:sz w:val="28"/>
          <w:szCs w:val="28"/>
          <w:shd w:val="clear"/>
        </w:rPr>
        <w:t xml:space="preserve">работы на условиях, определённых в трудовом договоре</w:t>
      </w:r>
      <w:r>
        <w:rPr>
          <w:rStyle w:val="PO192"/>
          <w:sz w:val="28"/>
          <w:szCs w:val="28"/>
          <w:shd w:val="clear"/>
        </w:rPr>
        <w:footnoteReference w:id="20"/>
      </w:r>
      <w:r>
        <w:rPr>
          <w:sz w:val="28"/>
          <w:szCs w:val="28"/>
          <w:shd w:val="clear"/>
        </w:rPr>
        <w:t>.</w:t>
      </w:r>
    </w:p>
    <w:p>
      <w:pPr>
        <w:jc w:val="center"/>
        <w:spacing w:before="240"/>
        <w:ind w:firstLine="709"/>
        <w:rPr>
          <w:color w:val="7030A0"/>
          <w:sz w:val="28"/>
          <w:szCs w:val="28"/>
          <w:shd w:val="clear"/>
        </w:rPr>
      </w:pPr>
      <w:r>
        <w:rPr>
          <w:b w:val="1"/>
          <w:sz w:val="28"/>
          <w:szCs w:val="28"/>
          <w:shd w:val="clear"/>
        </w:rPr>
        <w:t>IХ</w:t>
      </w:r>
      <w:r>
        <w:rPr>
          <w:rStyle w:val="PO216"/>
          <w:sz w:val="28"/>
          <w:szCs w:val="28"/>
          <w:shd w:val="clear"/>
        </w:rPr>
        <w:t xml:space="preserve">. СОЦИАЛЬНОЕ ПАРТНЁРСТВО</w:t>
      </w:r>
    </w:p>
    <w:p>
      <w:pPr>
        <w:jc w:val="both"/>
        <w:rPr>
          <w:color w:val="7030A0"/>
          <w:sz w:val="28"/>
          <w:szCs w:val="28"/>
          <w:shd w:val="clear"/>
        </w:rPr>
      </w:pPr>
    </w:p>
    <w:p>
      <w:pPr>
        <w:pStyle w:val="PO217"/>
        <w:jc w:val="both"/>
        <w:spacing w:lineRule="auto" w:line="240"/>
        <w:contextualSpacing w:val="1"/>
        <w:ind w:firstLine="709"/>
        <w:rPr>
          <w:color w:val="000000"/>
          <w:sz w:val="28"/>
          <w:szCs w:val="28"/>
          <w:u w:val="single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 xml:space="preserve">9.1. В целях развития социального партнёрства стороны обязуются:</w:t>
      </w:r>
    </w:p>
    <w:p>
      <w:pPr>
        <w:pStyle w:val="PO215"/>
        <w:jc w:val="both"/>
        <w:contextualSpacing w:val="1"/>
        <w:ind w:firstLine="709"/>
        <w:rPr>
          <w:rStyle w:val="PO216"/>
          <w:b w:val="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 xml:space="preserve">9.1.1. Вести социальный диалог на основе принципов социального партнёрства, </w:t>
      </w:r>
      <w:r>
        <w:rPr>
          <w:rStyle w:val="PO216"/>
          <w:b w:val="0"/>
          <w:sz w:val="28"/>
          <w:szCs w:val="28"/>
          <w:shd w:val="clear"/>
        </w:rPr>
        <w:t xml:space="preserve">коллективно-договорного регулирования социально-трудовых отношений, </w:t>
      </w:r>
      <w:r>
        <w:rPr>
          <w:rStyle w:val="PO216"/>
          <w:b w:val="0"/>
          <w:sz w:val="28"/>
          <w:szCs w:val="28"/>
          <w:shd w:val="clear"/>
        </w:rPr>
        <w:t xml:space="preserve">государственно-общественного управления образованием, соблюдать определённые </w:t>
      </w:r>
      <w:r>
        <w:rPr>
          <w:rStyle w:val="PO216"/>
          <w:b w:val="0"/>
          <w:sz w:val="28"/>
          <w:szCs w:val="28"/>
          <w:shd w:val="clear"/>
        </w:rPr>
        <w:t xml:space="preserve">настоящим коллективным договором обязательства и договоренности.</w:t>
      </w:r>
    </w:p>
    <w:p>
      <w:pPr>
        <w:pStyle w:val="PO215"/>
        <w:jc w:val="both"/>
        <w:contextualSpacing w:val="1"/>
        <w:ind w:firstLine="709"/>
        <w:rPr>
          <w:rStyle w:val="PO216"/>
          <w:b w:val="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 xml:space="preserve">9.1.2. Проводить взаимные консультации (переговоры) по вопросам </w:t>
      </w:r>
      <w:r>
        <w:rPr>
          <w:rStyle w:val="PO216"/>
          <w:b w:val="0"/>
          <w:sz w:val="28"/>
          <w:szCs w:val="28"/>
          <w:shd w:val="clear"/>
        </w:rPr>
        <w:t xml:space="preserve">регулирования трудовых правоотношений, обеспечения гарантий социально-</w:t>
      </w:r>
      <w:r>
        <w:rPr>
          <w:rStyle w:val="PO216"/>
          <w:b w:val="0"/>
          <w:sz w:val="28"/>
          <w:szCs w:val="28"/>
          <w:shd w:val="clear"/>
        </w:rPr>
        <w:t xml:space="preserve">трудовых прав работников, совершенствования локальной нормативной правовой </w:t>
      </w:r>
      <w:r>
        <w:rPr>
          <w:rStyle w:val="PO216"/>
          <w:b w:val="0"/>
          <w:sz w:val="28"/>
          <w:szCs w:val="28"/>
          <w:shd w:val="clear"/>
        </w:rPr>
        <w:t xml:space="preserve">базы и другим социально значимым вопросам. </w:t>
      </w:r>
    </w:p>
    <w:p>
      <w:pPr>
        <w:pStyle w:val="PO215"/>
        <w:jc w:val="both"/>
        <w:contextualSpacing w:val="1"/>
        <w:ind w:firstLine="709"/>
        <w:rPr>
          <w:rStyle w:val="PO216"/>
          <w:b w:val="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 xml:space="preserve">9.1.3. Обеспечивать участие представителей другой стороны коллективного </w:t>
      </w:r>
      <w:r>
        <w:rPr>
          <w:rStyle w:val="PO216"/>
          <w:b w:val="0"/>
          <w:sz w:val="28"/>
          <w:szCs w:val="28"/>
          <w:shd w:val="clear"/>
        </w:rPr>
        <w:t xml:space="preserve">договора в работе своих руководящих органов при рассмотрении вопросов, </w:t>
      </w:r>
      <w:r>
        <w:rPr>
          <w:rStyle w:val="PO216"/>
          <w:b w:val="0"/>
          <w:sz w:val="28"/>
          <w:szCs w:val="28"/>
          <w:shd w:val="clear"/>
        </w:rPr>
        <w:t xml:space="preserve">связанных с содержанием коллективного договора и его выполнением; </w:t>
      </w:r>
      <w:r>
        <w:rPr>
          <w:rStyle w:val="PO216"/>
          <w:b w:val="0"/>
          <w:sz w:val="28"/>
          <w:szCs w:val="28"/>
          <w:shd w:val="clear"/>
        </w:rPr>
        <w:t xml:space="preserve">предоставлять другой стороне полную, достоверную и своевременную информацию </w:t>
      </w:r>
      <w:r>
        <w:rPr>
          <w:rStyle w:val="PO216"/>
          <w:b w:val="0"/>
          <w:sz w:val="28"/>
          <w:szCs w:val="28"/>
          <w:shd w:val="clear"/>
        </w:rPr>
        <w:t xml:space="preserve">о принимаемых решениях, затрагивающих социальные, трудовые, </w:t>
      </w:r>
      <w:r>
        <w:rPr>
          <w:rStyle w:val="PO216"/>
          <w:b w:val="0"/>
          <w:sz w:val="28"/>
          <w:szCs w:val="28"/>
          <w:shd w:val="clear"/>
        </w:rPr>
        <w:t xml:space="preserve">профессиональные права и интересы работников. </w:t>
      </w:r>
    </w:p>
    <w:p>
      <w:pPr>
        <w:pStyle w:val="PO215"/>
        <w:jc w:val="both"/>
        <w:contextualSpacing w:val="1"/>
        <w:ind w:firstLine="709"/>
        <w:rPr>
          <w:rStyle w:val="PO216"/>
          <w:b w:val="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 xml:space="preserve">9.1.4. Реализовывать возможности переговорного процесса с целью учёта </w:t>
      </w:r>
      <w:r>
        <w:rPr>
          <w:rStyle w:val="PO216"/>
          <w:b w:val="0"/>
          <w:sz w:val="28"/>
          <w:szCs w:val="28"/>
          <w:shd w:val="clear"/>
        </w:rPr>
        <w:t xml:space="preserve">интересов сторон, предотвращения коллективных трудовых споров и социальной </w:t>
      </w:r>
      <w:r>
        <w:rPr>
          <w:rStyle w:val="PO216"/>
          <w:b w:val="0"/>
          <w:sz w:val="28"/>
          <w:szCs w:val="28"/>
          <w:shd w:val="clear"/>
        </w:rPr>
        <w:t xml:space="preserve">напряженности в коллективе работников.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 xml:space="preserve">9.2. В целях создания условий для успешной деятельности первичной </w:t>
      </w:r>
      <w:r>
        <w:rPr>
          <w:shd w:val="clear"/>
        </w:rPr>
        <w:t xml:space="preserve">профсоюзной организации и ее выборного органа в соответствии с Трудовым </w:t>
      </w:r>
      <w:r>
        <w:rPr>
          <w:shd w:val="clear"/>
        </w:rPr>
        <w:t xml:space="preserve">кодексом Российской Федерации, Федеральным законом «О профессиональных </w:t>
      </w:r>
      <w:r>
        <w:rPr>
          <w:shd w:val="clear"/>
        </w:rPr>
        <w:t xml:space="preserve">союзах, их правах и гарантиях деятельности», иными федеральными законами, </w:t>
      </w:r>
      <w:r>
        <w:rPr>
          <w:shd w:val="clear"/>
        </w:rPr>
        <w:t xml:space="preserve">настоящим коллективным договором работодатель обязуется: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 xml:space="preserve">9.2.1. При принятии локальных нормативных актов, затрагивающих права </w:t>
      </w:r>
      <w:r>
        <w:rPr>
          <w:shd w:val="clear"/>
        </w:rPr>
        <w:t xml:space="preserve">работников образовательной организации, учитывать мнение выборного органа </w:t>
      </w:r>
      <w:r>
        <w:rPr>
          <w:shd w:val="clear"/>
        </w:rPr>
        <w:t xml:space="preserve">первичной профсоюзной организации в порядке и на условиях, предусмотренных </w:t>
      </w:r>
      <w:r>
        <w:rPr>
          <w:shd w:val="clear"/>
        </w:rPr>
        <w:t xml:space="preserve">трудовым законодательством и настоящим коллективным договором.</w:t>
      </w:r>
    </w:p>
    <w:p>
      <w:pPr>
        <w:pStyle w:val="PO153"/>
        <w:contextualSpacing w:val="1"/>
        <w:ind w:firstLine="709"/>
        <w:rPr>
          <w:shd w:val="clear"/>
        </w:rPr>
      </w:pPr>
      <w:r>
        <w:rPr>
          <w:shd w:val="clear"/>
        </w:rPr>
        <w:t xml:space="preserve">9.2.2. Соблюдать права и гарантии первичной профсоюзной организации, </w:t>
      </w:r>
      <w:r>
        <w:rPr>
          <w:shd w:val="clear"/>
        </w:rPr>
        <w:t xml:space="preserve">Профсоюза, установленные законодательством, соглашениями и настоящим </w:t>
      </w:r>
      <w:r>
        <w:rPr>
          <w:shd w:val="clear"/>
        </w:rPr>
        <w:t xml:space="preserve">коллективным договором (глава 58 ТК РФ).</w:t>
      </w:r>
    </w:p>
    <w:p>
      <w:pPr>
        <w:pStyle w:val="PO217"/>
        <w:jc w:val="both"/>
        <w:spacing w:lineRule="auto" w:line="240"/>
        <w:contextualSpacing w:val="1"/>
        <w:ind w:firstLine="709"/>
        <w:rPr>
          <w:color w:val="00000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 xml:space="preserve">9.2.3. Своевременно выполнять предписания надзорных и контрольных </w:t>
      </w:r>
      <w:r>
        <w:rPr>
          <w:rStyle w:val="PO216"/>
          <w:b w:val="0"/>
          <w:sz w:val="28"/>
          <w:szCs w:val="28"/>
          <w:shd w:val="clear"/>
        </w:rPr>
        <w:t xml:space="preserve">органов и представления </w:t>
      </w:r>
      <w:r>
        <w:rPr>
          <w:sz w:val="28"/>
          <w:szCs w:val="28"/>
          <w:shd w:val="clear"/>
        </w:rPr>
        <w:t xml:space="preserve">выборных органов первичной профсоюзной организации </w:t>
      </w:r>
      <w:r>
        <w:rPr>
          <w:rStyle w:val="PO216"/>
          <w:b w:val="0"/>
          <w:sz w:val="28"/>
          <w:szCs w:val="28"/>
          <w:shd w:val="clear"/>
        </w:rPr>
        <w:t xml:space="preserve">по устранению нарушений трудового законодательства, иных нормативных </w:t>
      </w:r>
      <w:r>
        <w:rPr>
          <w:rStyle w:val="PO216"/>
          <w:b w:val="0"/>
          <w:sz w:val="28"/>
          <w:szCs w:val="28"/>
          <w:shd w:val="clear"/>
        </w:rPr>
        <w:t xml:space="preserve">правовых актов, содержащих нормы трудового права. </w:t>
      </w:r>
    </w:p>
    <w:p>
      <w:pPr>
        <w:pStyle w:val="PO217"/>
        <w:jc w:val="both"/>
        <w:spacing w:lineRule="auto" w:line="240"/>
        <w:contextualSpacing w:val="1"/>
        <w:ind w:firstLine="709"/>
        <w:rPr>
          <w:rStyle w:val="PO216"/>
          <w:b w:val="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 xml:space="preserve">9.2.4. Решение о возможном расторжении трудового договора с работником, </w:t>
      </w:r>
      <w:r>
        <w:rPr>
          <w:rStyle w:val="PO216"/>
          <w:b w:val="0"/>
          <w:sz w:val="28"/>
          <w:szCs w:val="28"/>
          <w:shd w:val="clear"/>
        </w:rPr>
        <w:t xml:space="preserve">входящим в состав </w:t>
      </w:r>
      <w:r>
        <w:rPr>
          <w:sz w:val="28"/>
          <w:szCs w:val="28"/>
          <w:shd w:val="clear"/>
        </w:rPr>
        <w:t xml:space="preserve">выборного органа первичной профсоюзной организации</w:t>
      </w:r>
      <w:r>
        <w:rPr>
          <w:rStyle w:val="PO216"/>
          <w:b w:val="0"/>
          <w:sz w:val="28"/>
          <w:szCs w:val="28"/>
          <w:shd w:val="clear"/>
        </w:rPr>
        <w:t xml:space="preserve"> и не </w:t>
      </w:r>
      <w:r>
        <w:rPr>
          <w:rStyle w:val="PO216"/>
          <w:b w:val="0"/>
          <w:sz w:val="28"/>
          <w:szCs w:val="28"/>
          <w:shd w:val="clear"/>
        </w:rPr>
        <w:t xml:space="preserve">освобожденным от основной работы по основаниям, предусмотренным пунктом </w:t>
      </w:r>
      <w:r>
        <w:rPr>
          <w:rStyle w:val="PO216"/>
          <w:b w:val="0"/>
          <w:sz w:val="28"/>
          <w:szCs w:val="28"/>
          <w:shd w:val="clear"/>
        </w:rPr>
        <w:t xml:space="preserve">вторым или третьим части первой статьи 81 ТК</w:t>
      </w:r>
      <w:r>
        <w:rPr>
          <w:color w:val="000000"/>
          <w:sz w:val="28"/>
          <w:szCs w:val="28"/>
          <w:shd w:val="clear"/>
          <w:rFonts w:eastAsia="Arial Unicode MS"/>
        </w:rPr>
        <w:t> </w:t>
      </w:r>
      <w:r>
        <w:rPr>
          <w:rStyle w:val="PO216"/>
          <w:b w:val="0"/>
          <w:sz w:val="28"/>
          <w:szCs w:val="28"/>
          <w:shd w:val="clear"/>
        </w:rPr>
        <w:t xml:space="preserve">РФ, принимать с предварительного </w:t>
      </w:r>
      <w:r>
        <w:rPr>
          <w:rStyle w:val="PO216"/>
          <w:b w:val="0"/>
          <w:sz w:val="28"/>
          <w:szCs w:val="28"/>
          <w:shd w:val="clear"/>
        </w:rPr>
        <w:t xml:space="preserve">согласия, соответствующего вышестоящего выборного </w:t>
      </w:r>
      <w:r>
        <w:rPr>
          <w:sz w:val="28"/>
          <w:szCs w:val="28"/>
          <w:shd w:val="clear"/>
        </w:rPr>
        <w:t xml:space="preserve">органа первичной </w:t>
      </w:r>
      <w:r>
        <w:rPr>
          <w:sz w:val="28"/>
          <w:szCs w:val="28"/>
          <w:shd w:val="clear"/>
        </w:rPr>
        <w:t xml:space="preserve">профсоюзной организации</w:t>
      </w:r>
      <w:r>
        <w:rPr>
          <w:rStyle w:val="PO216"/>
          <w:b w:val="0"/>
          <w:sz w:val="28"/>
          <w:szCs w:val="28"/>
          <w:shd w:val="clear"/>
        </w:rPr>
        <w:t xml:space="preserve">. </w:t>
      </w:r>
    </w:p>
    <w:p>
      <w:pPr>
        <w:pStyle w:val="PO217"/>
        <w:jc w:val="both"/>
        <w:spacing w:lineRule="auto" w:line="240"/>
        <w:contextualSpacing w:val="1"/>
        <w:ind w:firstLine="709"/>
        <w:rPr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>9.2.5.</w:t>
      </w:r>
      <w:r>
        <w:rPr>
          <w:shd w:val="clear"/>
        </w:rPr>
        <w:t> </w:t>
      </w:r>
      <w:r>
        <w:rPr>
          <w:rStyle w:val="PO216"/>
          <w:b w:val="0"/>
          <w:sz w:val="28"/>
          <w:szCs w:val="28"/>
          <w:shd w:val="clear"/>
        </w:rPr>
        <w:t xml:space="preserve">Обеспечивать осуществление мероприятий по внесению изменений и </w:t>
      </w:r>
      <w:r>
        <w:rPr>
          <w:rStyle w:val="PO216"/>
          <w:b w:val="0"/>
          <w:sz w:val="28"/>
          <w:szCs w:val="28"/>
          <w:shd w:val="clear"/>
        </w:rPr>
        <w:t xml:space="preserve">дополнений в устав образовательной организации в связи с изменением типа </w:t>
      </w:r>
      <w:r>
        <w:rPr>
          <w:rStyle w:val="PO216"/>
          <w:b w:val="0"/>
          <w:sz w:val="28"/>
          <w:szCs w:val="28"/>
          <w:shd w:val="clear"/>
        </w:rPr>
        <w:t xml:space="preserve">учреждения с обязательным участием работников, включая закрепление в уставе </w:t>
      </w:r>
      <w:r>
        <w:rPr>
          <w:rStyle w:val="PO216"/>
          <w:b w:val="0"/>
          <w:sz w:val="28"/>
          <w:szCs w:val="28"/>
          <w:shd w:val="clear"/>
        </w:rPr>
        <w:t xml:space="preserve">порядка принятия решения о назначении представителя работников (члена </w:t>
      </w:r>
      <w:r>
        <w:rPr>
          <w:sz w:val="28"/>
          <w:szCs w:val="28"/>
          <w:shd w:val="clear"/>
        </w:rPr>
        <w:t xml:space="preserve">выборного органа первичной профсоюзной организации</w:t>
      </w:r>
      <w:r>
        <w:rPr>
          <w:rStyle w:val="PO216"/>
          <w:b w:val="0"/>
          <w:sz w:val="28"/>
          <w:szCs w:val="28"/>
          <w:shd w:val="clear"/>
        </w:rPr>
        <w:t xml:space="preserve">) образовательной </w:t>
      </w:r>
      <w:r>
        <w:rPr>
          <w:rStyle w:val="PO216"/>
          <w:b w:val="0"/>
          <w:sz w:val="28"/>
          <w:szCs w:val="28"/>
          <w:shd w:val="clear"/>
        </w:rPr>
        <w:t xml:space="preserve">организации членом наблюдательного совета.</w:t>
      </w:r>
    </w:p>
    <w:p>
      <w:pPr>
        <w:pStyle w:val="PO217"/>
        <w:jc w:val="both"/>
        <w:spacing w:lineRule="auto" w:line="240"/>
        <w:contextualSpacing w:val="1"/>
        <w:ind w:firstLine="709"/>
        <w:rPr>
          <w:color w:val="00000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 xml:space="preserve">9.3. Взаимодействие работодателя с выборным органом первичной </w:t>
      </w:r>
      <w:r>
        <w:rPr>
          <w:rStyle w:val="PO216"/>
          <w:b w:val="0"/>
          <w:sz w:val="28"/>
          <w:szCs w:val="28"/>
          <w:shd w:val="clear"/>
        </w:rPr>
        <w:t xml:space="preserve">профсоюзной организации осуществляется посредством:</w:t>
      </w:r>
    </w:p>
    <w:p>
      <w:pPr>
        <w:pStyle w:val="PO217"/>
        <w:jc w:val="both"/>
        <w:spacing w:lineRule="auto" w:line="240"/>
        <w:contextualSpacing w:val="1"/>
        <w:ind w:firstLine="709"/>
        <w:rPr>
          <w:rStyle w:val="PO216"/>
          <w:b w:val="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>- </w:t>
      </w:r>
      <w:r>
        <w:rPr>
          <w:rStyle w:val="PO218"/>
          <w:sz w:val="28"/>
          <w:szCs w:val="28"/>
          <w:shd w:val="clear"/>
        </w:rPr>
        <w:t xml:space="preserve">учёта мнения</w:t>
      </w:r>
      <w:r>
        <w:rPr>
          <w:rStyle w:val="PO218"/>
          <w:sz w:val="28"/>
          <w:szCs w:val="28"/>
          <w:u w:val="none"/>
          <w:shd w:val="clear"/>
        </w:rPr>
        <w:t xml:space="preserve"> </w:t>
      </w:r>
      <w:r>
        <w:rPr>
          <w:rStyle w:val="PO216"/>
          <w:b w:val="0"/>
          <w:sz w:val="28"/>
          <w:szCs w:val="28"/>
          <w:shd w:val="clear"/>
        </w:rPr>
        <w:t xml:space="preserve">выборного органа первичной профсоюзной организации в </w:t>
      </w:r>
      <w:r>
        <w:rPr>
          <w:rStyle w:val="PO216"/>
          <w:b w:val="0"/>
          <w:sz w:val="28"/>
          <w:szCs w:val="28"/>
          <w:shd w:val="clear"/>
        </w:rPr>
        <w:t xml:space="preserve">порядке, установленном статьёй 372 ТК</w:t>
      </w:r>
      <w:r>
        <w:rPr>
          <w:color w:val="000000"/>
          <w:sz w:val="28"/>
          <w:szCs w:val="28"/>
          <w:shd w:val="clear"/>
          <w:rFonts w:eastAsia="Arial Unicode MS"/>
        </w:rPr>
        <w:t> </w:t>
      </w:r>
      <w:r>
        <w:rPr>
          <w:rStyle w:val="PO216"/>
          <w:b w:val="0"/>
          <w:sz w:val="28"/>
          <w:szCs w:val="28"/>
          <w:shd w:val="clear"/>
        </w:rPr>
        <w:t>РФ;</w:t>
      </w:r>
    </w:p>
    <w:p>
      <w:pPr>
        <w:pStyle w:val="PO217"/>
        <w:jc w:val="both"/>
        <w:spacing w:lineRule="auto" w:line="240"/>
        <w:contextualSpacing w:val="1"/>
        <w:ind w:firstLine="709"/>
        <w:rPr>
          <w:rStyle w:val="PO216"/>
          <w:b w:val="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>- </w:t>
      </w:r>
      <w:r>
        <w:rPr>
          <w:rStyle w:val="PO218"/>
          <w:sz w:val="28"/>
          <w:szCs w:val="28"/>
          <w:shd w:val="clear"/>
        </w:rPr>
        <w:t xml:space="preserve">учёта мотивированного мнения</w:t>
      </w:r>
      <w:r>
        <w:rPr>
          <w:rStyle w:val="PO218"/>
          <w:sz w:val="28"/>
          <w:szCs w:val="28"/>
          <w:u w:val="none"/>
          <w:shd w:val="clear"/>
        </w:rPr>
        <w:t xml:space="preserve"> </w:t>
      </w:r>
      <w:r>
        <w:rPr>
          <w:rStyle w:val="PO216"/>
          <w:b w:val="0"/>
          <w:sz w:val="28"/>
          <w:szCs w:val="28"/>
          <w:shd w:val="clear"/>
        </w:rPr>
        <w:t xml:space="preserve">выборного органа первичной профсоюзной </w:t>
      </w:r>
      <w:r>
        <w:rPr>
          <w:rStyle w:val="PO216"/>
          <w:b w:val="0"/>
          <w:sz w:val="28"/>
          <w:szCs w:val="28"/>
          <w:shd w:val="clear"/>
        </w:rPr>
        <w:t xml:space="preserve">организации в порядке, установленном статьёй 373 ТК РФ;</w:t>
      </w:r>
    </w:p>
    <w:p>
      <w:pPr>
        <w:pStyle w:val="PO217"/>
        <w:jc w:val="both"/>
        <w:spacing w:lineRule="auto" w:line="240"/>
        <w:contextualSpacing w:val="1"/>
        <w:ind w:firstLine="709"/>
        <w:rPr>
          <w:rStyle w:val="PO218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>- </w:t>
      </w:r>
      <w:r>
        <w:rPr>
          <w:rStyle w:val="PO218"/>
          <w:sz w:val="28"/>
          <w:szCs w:val="28"/>
          <w:shd w:val="clear"/>
        </w:rPr>
        <w:t>согласование</w:t>
      </w:r>
      <w:r>
        <w:rPr>
          <w:rStyle w:val="PO218"/>
          <w:sz w:val="28"/>
          <w:szCs w:val="28"/>
          <w:u w:val="none"/>
          <w:shd w:val="clear"/>
        </w:rPr>
        <w:t xml:space="preserve"> </w:t>
      </w:r>
      <w:r>
        <w:rPr>
          <w:rStyle w:val="PO216"/>
          <w:b w:val="0"/>
          <w:sz w:val="28"/>
          <w:szCs w:val="28"/>
          <w:shd w:val="clear"/>
        </w:rPr>
        <w:t xml:space="preserve">выборным органом первичной профсоюзной организации</w:t>
      </w:r>
      <w:r>
        <w:rPr>
          <w:rStyle w:val="PO218"/>
          <w:sz w:val="28"/>
          <w:szCs w:val="28"/>
          <w:shd w:val="clear"/>
        </w:rPr>
        <w:t xml:space="preserve"> </w:t>
      </w:r>
      <w:r>
        <w:rPr>
          <w:rStyle w:val="PO218"/>
          <w:sz w:val="28"/>
          <w:szCs w:val="28"/>
          <w:u w:val="none"/>
          <w:shd w:val="clear"/>
        </w:rPr>
        <w:t xml:space="preserve">локальных нормативных правовых актов и решений работодателя по социально-</w:t>
      </w:r>
      <w:r>
        <w:rPr>
          <w:rStyle w:val="PO218"/>
          <w:sz w:val="28"/>
          <w:szCs w:val="28"/>
          <w:u w:val="none"/>
          <w:shd w:val="clear"/>
        </w:rPr>
        <w:t xml:space="preserve">трудовым вопросам в целях достижения единого мнения сторон.</w:t>
      </w:r>
    </w:p>
    <w:p>
      <w:pPr>
        <w:pStyle w:val="PO180"/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9.3.1. С учетом мнения выборного органа первичной профсоюзной </w:t>
      </w:r>
      <w:r>
        <w:rPr>
          <w:sz w:val="28"/>
          <w:szCs w:val="28"/>
          <w:shd w:val="clear"/>
        </w:rPr>
        <w:t xml:space="preserve">организации производится:</w:t>
      </w:r>
    </w:p>
    <w:p>
      <w:pPr>
        <w:pStyle w:val="PO180"/>
        <w:jc w:val="both"/>
        <w:ind w:left="0" w:firstLine="709"/>
        <w:rPr>
          <w:i w:val="1"/>
          <w:sz w:val="28"/>
          <w:szCs w:val="28"/>
          <w:shd w:val="clear"/>
        </w:rPr>
      </w:pPr>
      <w:r>
        <w:rPr>
          <w:i w:val="1"/>
          <w:sz w:val="28"/>
          <w:szCs w:val="28"/>
          <w:shd w:val="clear"/>
        </w:rPr>
        <w:t>-</w:t>
      </w:r>
      <w:r>
        <w:rPr>
          <w:i w:val="1"/>
          <w:sz w:val="28"/>
          <w:szCs w:val="28"/>
          <w:shd w:val="clear"/>
        </w:rPr>
        <w:tab/>
      </w:r>
      <w:r>
        <w:rPr>
          <w:i w:val="1"/>
          <w:sz w:val="28"/>
          <w:szCs w:val="28"/>
          <w:shd w:val="clear"/>
        </w:rPr>
        <w:t xml:space="preserve">установление системы оплаты труда работников, включая порядок </w:t>
      </w:r>
      <w:r>
        <w:rPr>
          <w:i w:val="1"/>
          <w:sz w:val="28"/>
          <w:szCs w:val="28"/>
          <w:shd w:val="clear"/>
        </w:rPr>
        <w:t xml:space="preserve">стимулирования труда в организации (статья 135,144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принятие правил внутреннего трудового распорядка (статья 190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составление графиков сменности </w:t>
      </w:r>
      <w:r>
        <w:rPr>
          <w:sz w:val="28"/>
          <w:szCs w:val="28"/>
          <w:shd w:val="clear"/>
        </w:rPr>
        <w:t xml:space="preserve">(статья 103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установление сроков выплаты заработной платы работникам </w:t>
      </w:r>
      <w:r>
        <w:rPr>
          <w:sz w:val="28"/>
          <w:szCs w:val="28"/>
          <w:shd w:val="clear"/>
        </w:rPr>
        <w:t xml:space="preserve">(статья 136 </w:t>
      </w:r>
      <w:r>
        <w:rPr>
          <w:sz w:val="28"/>
          <w:szCs w:val="28"/>
          <w:shd w:val="clear"/>
        </w:rPr>
        <w:t xml:space="preserve">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18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привлечение к сверхурочным работам (статья 99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18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установление режима работы с разделением рабочего дня на части с </w:t>
      </w:r>
      <w:r>
        <w:rPr>
          <w:sz w:val="28"/>
          <w:szCs w:val="28"/>
          <w:shd w:val="clear"/>
        </w:rPr>
        <w:t xml:space="preserve">перерывом 2 и более часа и порядка компенсации такого режима работы </w:t>
      </w:r>
      <w:r>
        <w:rPr>
          <w:i w:val="1"/>
          <w:sz w:val="28"/>
          <w:szCs w:val="28"/>
          <w:shd w:val="clear"/>
        </w:rPr>
        <w:t xml:space="preserve">(в </w:t>
      </w:r>
      <w:r>
        <w:rPr>
          <w:i w:val="1"/>
          <w:sz w:val="28"/>
          <w:szCs w:val="28"/>
          <w:shd w:val="clear"/>
        </w:rPr>
        <w:t xml:space="preserve">образовательных организациях с круглосуточным пребыванием обучающихся, </w:t>
      </w:r>
      <w:r>
        <w:rPr>
          <w:i w:val="1"/>
          <w:sz w:val="28"/>
          <w:szCs w:val="28"/>
          <w:shd w:val="clear"/>
        </w:rPr>
        <w:t xml:space="preserve">воспитанников, в которых чередуется воспитательная и учебная деятельность в </w:t>
      </w:r>
      <w:r>
        <w:rPr>
          <w:i w:val="1"/>
          <w:sz w:val="28"/>
          <w:szCs w:val="28"/>
          <w:shd w:val="clear"/>
        </w:rPr>
        <w:t xml:space="preserve">пределах установленной нормы часов (школы-интернаты, детские дома, </w:t>
      </w:r>
      <w:r>
        <w:rPr>
          <w:i w:val="1"/>
          <w:sz w:val="28"/>
          <w:szCs w:val="28"/>
          <w:shd w:val="clear"/>
        </w:rPr>
        <w:t xml:space="preserve">интернаты при образовательных организациях)) (ст. 100 ТК РФ)</w:t>
      </w:r>
      <w:r>
        <w:rPr>
          <w:sz w:val="28"/>
          <w:szCs w:val="28"/>
          <w:shd w:val="clear"/>
        </w:rPr>
        <w:t>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88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привлечение к работе в выходные и нерабочие праздничные дни (статья </w:t>
      </w:r>
      <w:r>
        <w:rPr>
          <w:sz w:val="28"/>
          <w:szCs w:val="28"/>
          <w:shd w:val="clear"/>
        </w:rPr>
        <w:t xml:space="preserve">113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22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установление очередности предоставления отпусков </w:t>
      </w:r>
      <w:r>
        <w:rPr>
          <w:sz w:val="28"/>
          <w:szCs w:val="28"/>
          <w:shd w:val="clear"/>
        </w:rPr>
        <w:t xml:space="preserve">(статья 123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22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принятие решений о режиме работы в каникулярный период и период </w:t>
      </w:r>
      <w:r>
        <w:rPr>
          <w:sz w:val="28"/>
          <w:szCs w:val="28"/>
          <w:shd w:val="clear"/>
        </w:rPr>
        <w:t xml:space="preserve">отмены образовательного процесса по санитарно-эпидемиологическим, </w:t>
      </w:r>
      <w:r>
        <w:rPr>
          <w:sz w:val="28"/>
          <w:szCs w:val="28"/>
          <w:shd w:val="clear"/>
        </w:rPr>
        <w:t xml:space="preserve">климатическим и другим основаниям </w:t>
      </w:r>
      <w:r>
        <w:rPr>
          <w:sz w:val="28"/>
          <w:szCs w:val="28"/>
          <w:shd w:val="clear"/>
        </w:rPr>
        <w:t>(</w:t>
      </w:r>
      <w:r>
        <w:rPr>
          <w:sz w:val="28"/>
          <w:szCs w:val="28"/>
          <w:shd w:val="clear"/>
        </w:rPr>
        <w:t xml:space="preserve">статья 100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88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принятие решения о временном введении режима неполного рабочего </w:t>
      </w:r>
      <w:r>
        <w:rPr>
          <w:sz w:val="28"/>
          <w:szCs w:val="28"/>
          <w:shd w:val="clear"/>
        </w:rPr>
        <w:t xml:space="preserve">времени при угрозе массовых увольнений и его отмены </w:t>
      </w:r>
      <w:r>
        <w:rPr>
          <w:sz w:val="28"/>
          <w:szCs w:val="28"/>
          <w:shd w:val="clear"/>
        </w:rPr>
        <w:t xml:space="preserve">(статья 180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7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утверждение формы расчетного листка </w:t>
      </w:r>
      <w:r>
        <w:rPr>
          <w:sz w:val="28"/>
          <w:szCs w:val="28"/>
          <w:shd w:val="clear"/>
        </w:rPr>
        <w:t xml:space="preserve">(статья 136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33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определение форм подготовки работников и дополнительного </w:t>
      </w:r>
      <w:r>
        <w:rPr>
          <w:sz w:val="28"/>
          <w:szCs w:val="28"/>
          <w:shd w:val="clear"/>
        </w:rPr>
        <w:t xml:space="preserve">профессионального образования работников, перечень необходимых профессий и </w:t>
      </w:r>
      <w:r>
        <w:rPr>
          <w:sz w:val="28"/>
          <w:szCs w:val="28"/>
          <w:shd w:val="clear"/>
        </w:rPr>
        <w:t xml:space="preserve">специальностей </w:t>
      </w:r>
      <w:r>
        <w:rPr>
          <w:sz w:val="28"/>
          <w:szCs w:val="28"/>
          <w:shd w:val="clear"/>
        </w:rPr>
        <w:t xml:space="preserve">(статья 196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7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определение сроков проведения специальной оценки условий труда </w:t>
      </w:r>
      <w:r>
        <w:rPr>
          <w:sz w:val="28"/>
          <w:szCs w:val="28"/>
          <w:shd w:val="clear"/>
        </w:rPr>
        <w:t>(</w:t>
      </w:r>
      <w:r>
        <w:rPr>
          <w:sz w:val="28"/>
          <w:szCs w:val="28"/>
          <w:shd w:val="clear"/>
        </w:rPr>
        <w:t xml:space="preserve">статья 22 ТК РФ)</w:t>
      </w:r>
      <w:r>
        <w:rPr>
          <w:sz w:val="28"/>
          <w:szCs w:val="28"/>
          <w:shd w:val="clear"/>
        </w:rPr>
        <w:t>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7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формирование аттестационной комиссии в образовательной организации </w:t>
      </w:r>
      <w:r>
        <w:rPr>
          <w:sz w:val="28"/>
          <w:szCs w:val="28"/>
          <w:shd w:val="clear"/>
        </w:rPr>
        <w:t>(</w:t>
      </w:r>
      <w:r>
        <w:rPr>
          <w:sz w:val="28"/>
          <w:szCs w:val="28"/>
          <w:shd w:val="clear"/>
        </w:rPr>
        <w:t xml:space="preserve">статья 82 ТК РФ)</w:t>
      </w:r>
      <w:r>
        <w:rPr>
          <w:sz w:val="28"/>
          <w:szCs w:val="28"/>
          <w:shd w:val="clear"/>
        </w:rPr>
        <w:t>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7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формирование комиссии по урегулированию споров между участниками </w:t>
      </w:r>
      <w:r>
        <w:rPr>
          <w:sz w:val="28"/>
          <w:szCs w:val="28"/>
          <w:shd w:val="clear"/>
        </w:rPr>
        <w:t xml:space="preserve">образовательных отношений;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7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принятие локальных нормативных актов организации, закрепляющих </w:t>
      </w:r>
      <w:r>
        <w:rPr>
          <w:sz w:val="28"/>
          <w:szCs w:val="28"/>
          <w:shd w:val="clear"/>
        </w:rPr>
        <w:t xml:space="preserve">нормы профессиональной этики педагогических работников;</w:t>
      </w:r>
    </w:p>
    <w:p>
      <w:pPr>
        <w:pStyle w:val="PO215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изменение условий труда (</w:t>
      </w:r>
      <w:r>
        <w:rPr>
          <w:sz w:val="28"/>
          <w:szCs w:val="28"/>
          <w:shd w:val="clear"/>
        </w:rPr>
        <w:t xml:space="preserve">статья 74 ТК РФ)</w:t>
      </w:r>
      <w:r>
        <w:rPr>
          <w:sz w:val="28"/>
          <w:szCs w:val="28"/>
          <w:shd w:val="clear"/>
        </w:rPr>
        <w:t>.</w:t>
      </w:r>
    </w:p>
    <w:p>
      <w:pPr>
        <w:pStyle w:val="PO180"/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9.3.2. С учетом мотивированного мнения выборного органа первичной </w:t>
      </w:r>
      <w:r>
        <w:rPr>
          <w:sz w:val="28"/>
          <w:szCs w:val="28"/>
          <w:shd w:val="clear"/>
        </w:rPr>
        <w:t xml:space="preserve">профсоюзной организации производится расторжение трудового договора с </w:t>
      </w:r>
      <w:r>
        <w:rPr>
          <w:sz w:val="28"/>
          <w:szCs w:val="28"/>
          <w:shd w:val="clear"/>
        </w:rPr>
        <w:t xml:space="preserve">работниками, являющимися членами Профсоюза, по следующим основаниям:</w:t>
      </w:r>
    </w:p>
    <w:p>
      <w:pPr>
        <w:pStyle w:val="PO180"/>
        <w:numPr>
          <w:numId w:val="15"/>
          <w:ilvl w:val="0"/>
        </w:numPr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сокращение численности или штата работников организации (</w:t>
      </w:r>
      <w:r>
        <w:rPr>
          <w:sz w:val="28"/>
          <w:szCs w:val="28"/>
          <w:shd w:val="clear"/>
        </w:rPr>
        <w:t xml:space="preserve">статьи 81, </w:t>
      </w:r>
      <w:r>
        <w:rPr>
          <w:sz w:val="28"/>
          <w:szCs w:val="28"/>
          <w:shd w:val="clear"/>
        </w:rPr>
        <w:t xml:space="preserve">82, 373 ТК РФ)</w:t>
      </w:r>
      <w:r>
        <w:rPr>
          <w:sz w:val="28"/>
          <w:szCs w:val="28"/>
          <w:shd w:val="clear"/>
        </w:rPr>
        <w:t>;</w:t>
      </w:r>
    </w:p>
    <w:p>
      <w:pPr>
        <w:pStyle w:val="PO180"/>
        <w:numPr>
          <w:numId w:val="15"/>
          <w:ilvl w:val="0"/>
        </w:numPr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несоответствие работника занимаемой должности или выполняемой </w:t>
      </w:r>
      <w:r>
        <w:rPr>
          <w:sz w:val="28"/>
          <w:szCs w:val="28"/>
          <w:shd w:val="clear"/>
        </w:rPr>
        <w:t xml:space="preserve">работе вследствие недостаточной квалификации, подтвержденной результатами </w:t>
      </w:r>
      <w:r>
        <w:rPr>
          <w:sz w:val="28"/>
          <w:szCs w:val="28"/>
          <w:shd w:val="clear"/>
        </w:rPr>
        <w:t xml:space="preserve">аттестации (</w:t>
      </w:r>
      <w:r>
        <w:rPr>
          <w:sz w:val="28"/>
          <w:szCs w:val="28"/>
          <w:shd w:val="clear"/>
        </w:rPr>
        <w:t xml:space="preserve">статьи 81, 82, 373 ТК РФ)</w:t>
      </w:r>
      <w:r>
        <w:rPr>
          <w:sz w:val="28"/>
          <w:szCs w:val="28"/>
          <w:shd w:val="clear"/>
        </w:rPr>
        <w:t>;</w:t>
      </w:r>
    </w:p>
    <w:p>
      <w:pPr>
        <w:pStyle w:val="PO180"/>
        <w:jc w:val="both"/>
        <w:ind w:left="0" w:firstLine="709"/>
        <w:rPr>
          <w:sz w:val="28"/>
          <w:szCs w:val="28"/>
          <w:shd w:val="clear"/>
          <w:highlight w:val="yellow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неоднократное неисполнение работником без уважительных причин </w:t>
      </w:r>
      <w:r>
        <w:rPr>
          <w:sz w:val="28"/>
          <w:szCs w:val="28"/>
          <w:shd w:val="clear"/>
        </w:rPr>
        <w:t xml:space="preserve">трудовых обязанностей, если он имеет дисциплинарное взыскание (</w:t>
      </w:r>
      <w:r>
        <w:rPr>
          <w:sz w:val="28"/>
          <w:szCs w:val="28"/>
          <w:shd w:val="clear"/>
        </w:rPr>
        <w:t xml:space="preserve">статьи 81, 82, </w:t>
      </w:r>
      <w:r>
        <w:rPr>
          <w:sz w:val="28"/>
          <w:szCs w:val="28"/>
          <w:shd w:val="clear"/>
        </w:rPr>
        <w:t xml:space="preserve">373 ТК РФ)</w:t>
      </w:r>
      <w:r>
        <w:rPr>
          <w:sz w:val="28"/>
          <w:szCs w:val="28"/>
          <w:shd w:val="clear"/>
        </w:rPr>
        <w:t>;</w:t>
      </w:r>
    </w:p>
    <w:p>
      <w:pPr>
        <w:pStyle w:val="PO180"/>
        <w:jc w:val="both"/>
        <w:ind w:left="0" w:firstLine="709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</w:t>
      </w:r>
      <w:r>
        <w:rPr>
          <w:sz w:val="28"/>
          <w:szCs w:val="28"/>
          <w:shd w:val="clear"/>
        </w:rPr>
        <w:t xml:space="preserve">повторное в течение одного года грубое нарушение устава организации, </w:t>
      </w:r>
      <w:r>
        <w:rPr>
          <w:sz w:val="28"/>
          <w:szCs w:val="28"/>
          <w:shd w:val="clear"/>
        </w:rPr>
        <w:t xml:space="preserve">осуществляющей образовательную деятельность </w:t>
      </w:r>
      <w:r>
        <w:rPr>
          <w:sz w:val="28"/>
          <w:szCs w:val="28"/>
          <w:shd w:val="clear"/>
        </w:rPr>
        <w:t xml:space="preserve">(пункт 1 </w:t>
      </w:r>
      <w:r>
        <w:rPr>
          <w:sz w:val="28"/>
          <w:szCs w:val="28"/>
          <w:shd w:val="clear"/>
        </w:rPr>
        <w:t xml:space="preserve">статьи 336 ТК РФ</w:t>
      </w:r>
      <w:r>
        <w:rPr>
          <w:sz w:val="28"/>
          <w:szCs w:val="28"/>
          <w:shd w:val="clear"/>
        </w:rPr>
        <w:t>)</w:t>
      </w:r>
      <w:r>
        <w:rPr>
          <w:sz w:val="28"/>
          <w:szCs w:val="28"/>
          <w:shd w:val="clear"/>
        </w:rPr>
        <w:t>;</w:t>
      </w:r>
    </w:p>
    <w:p>
      <w:pPr>
        <w:pStyle w:val="PO180"/>
        <w:jc w:val="both"/>
        <w:ind w:left="0" w:firstLine="709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</w:t>
      </w:r>
      <w:r>
        <w:rPr>
          <w:sz w:val="28"/>
          <w:szCs w:val="28"/>
          <w:shd w:val="clear"/>
        </w:rPr>
        <w:t xml:space="preserve">совершение работником, выполняющим воспитательные функции, </w:t>
      </w:r>
      <w:r>
        <w:rPr>
          <w:sz w:val="28"/>
          <w:szCs w:val="28"/>
          <w:shd w:val="clear"/>
        </w:rPr>
        <w:t xml:space="preserve">аморального проступка, несовместимого с продолжением данной работы (пункт 8 </w:t>
      </w:r>
      <w:r>
        <w:rPr>
          <w:sz w:val="28"/>
          <w:szCs w:val="28"/>
          <w:shd w:val="clear"/>
        </w:rPr>
        <w:t xml:space="preserve">части 1 </w:t>
      </w:r>
      <w:r>
        <w:rPr>
          <w:sz w:val="28"/>
          <w:szCs w:val="28"/>
          <w:shd w:val="clear"/>
        </w:rPr>
        <w:t xml:space="preserve">статьи 81 ТК РФ)</w:t>
      </w:r>
      <w:r>
        <w:rPr>
          <w:sz w:val="28"/>
          <w:szCs w:val="28"/>
          <w:shd w:val="clear"/>
        </w:rPr>
        <w:t>;</w:t>
      </w:r>
    </w:p>
    <w:p>
      <w:pPr>
        <w:pStyle w:val="PO180"/>
        <w:jc w:val="both"/>
        <w:ind w:left="0" w:firstLine="709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</w:t>
      </w:r>
      <w:r>
        <w:rPr>
          <w:sz w:val="28"/>
          <w:szCs w:val="28"/>
          <w:shd w:val="clear"/>
        </w:rPr>
        <w:t xml:space="preserve">применение, в том числе однократное, методов воспитания, связанных с </w:t>
      </w:r>
      <w:r>
        <w:rPr>
          <w:sz w:val="28"/>
          <w:szCs w:val="28"/>
          <w:shd w:val="clear"/>
        </w:rPr>
        <w:t xml:space="preserve">физическим и (или) психическим насилием над личностью обучающегося, </w:t>
      </w:r>
      <w:r>
        <w:rPr>
          <w:sz w:val="28"/>
          <w:szCs w:val="28"/>
          <w:shd w:val="clear"/>
        </w:rPr>
        <w:t xml:space="preserve">воспитанника (пункт 2 </w:t>
      </w:r>
      <w:r>
        <w:rPr>
          <w:sz w:val="28"/>
          <w:szCs w:val="28"/>
          <w:shd w:val="clear"/>
        </w:rPr>
        <w:t xml:space="preserve">статьи 336 ТК РФ</w:t>
      </w:r>
      <w:r>
        <w:rPr>
          <w:sz w:val="28"/>
          <w:szCs w:val="28"/>
          <w:shd w:val="clear"/>
        </w:rPr>
        <w:t>).</w:t>
      </w:r>
    </w:p>
    <w:p>
      <w:pPr>
        <w:pStyle w:val="PO215"/>
        <w:rPr>
          <w:shd w:val="clear"/>
        </w:rPr>
      </w:pPr>
    </w:p>
    <w:p>
      <w:pPr>
        <w:pStyle w:val="PO180"/>
        <w:jc w:val="both"/>
        <w:ind w:left="0" w:firstLine="709"/>
        <w:rPr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>9.3.3. </w:t>
      </w:r>
      <w:r>
        <w:rPr>
          <w:sz w:val="28"/>
          <w:szCs w:val="28"/>
          <w:shd w:val="clear"/>
        </w:rPr>
        <w:t xml:space="preserve">По согласованию с выборным органом первичной профсоюзной </w:t>
      </w:r>
      <w:r>
        <w:rPr>
          <w:sz w:val="28"/>
          <w:szCs w:val="28"/>
          <w:shd w:val="clear"/>
        </w:rPr>
        <w:t xml:space="preserve">организации производится: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55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установление перечня должностей работников с ненормированным </w:t>
      </w:r>
      <w:r>
        <w:rPr>
          <w:sz w:val="28"/>
          <w:szCs w:val="28"/>
          <w:shd w:val="clear"/>
        </w:rPr>
        <w:t xml:space="preserve">рабочим днем (статья 101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55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представление к присвоению почетных званий (статья 191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55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представление к награждению отраслевыми наградами и иными </w:t>
      </w:r>
      <w:r>
        <w:rPr>
          <w:sz w:val="28"/>
          <w:szCs w:val="28"/>
          <w:shd w:val="clear"/>
        </w:rPr>
        <w:t xml:space="preserve">наградами (статья 191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88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установление размеров повышенной заработной платы за вредные и (или) </w:t>
      </w:r>
      <w:r>
        <w:rPr>
          <w:sz w:val="28"/>
          <w:szCs w:val="28"/>
          <w:shd w:val="clear"/>
        </w:rPr>
        <w:t xml:space="preserve">опасные и иные особые условия труда </w:t>
      </w:r>
      <w:r>
        <w:rPr>
          <w:sz w:val="28"/>
          <w:szCs w:val="28"/>
          <w:shd w:val="clear"/>
        </w:rPr>
        <w:t>(</w:t>
      </w:r>
      <w:r>
        <w:rPr>
          <w:sz w:val="28"/>
          <w:szCs w:val="28"/>
          <w:shd w:val="clear"/>
        </w:rPr>
        <w:t>статья</w:t>
      </w:r>
      <w:r>
        <w:rPr>
          <w:sz w:val="28"/>
          <w:szCs w:val="28"/>
          <w:shd w:val="clear"/>
        </w:rPr>
        <w:t xml:space="preserve"> 147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18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установление размеров повышения заработной платы в ночное время </w:t>
      </w:r>
      <w:r>
        <w:rPr>
          <w:sz w:val="28"/>
          <w:szCs w:val="28"/>
          <w:shd w:val="clear"/>
        </w:rPr>
        <w:t>(</w:t>
      </w:r>
      <w:r>
        <w:rPr>
          <w:sz w:val="28"/>
          <w:szCs w:val="28"/>
          <w:shd w:val="clear"/>
        </w:rPr>
        <w:t>статья</w:t>
      </w:r>
      <w:r>
        <w:rPr>
          <w:sz w:val="28"/>
          <w:szCs w:val="28"/>
          <w:shd w:val="clear"/>
        </w:rPr>
        <w:t xml:space="preserve"> 154 ТК РФ);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18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распределение учебной нагрузки </w:t>
      </w:r>
      <w:r>
        <w:rPr>
          <w:sz w:val="28"/>
          <w:szCs w:val="28"/>
          <w:shd w:val="clear"/>
        </w:rPr>
        <w:t>(</w:t>
      </w:r>
      <w:r>
        <w:rPr>
          <w:sz w:val="28"/>
          <w:szCs w:val="28"/>
          <w:shd w:val="clear"/>
        </w:rPr>
        <w:t>статья</w:t>
      </w:r>
      <w:r>
        <w:rPr>
          <w:sz w:val="28"/>
          <w:szCs w:val="28"/>
          <w:shd w:val="clear"/>
        </w:rPr>
        <w:t xml:space="preserve"> 100 ТК РФ)</w:t>
      </w:r>
      <w:r>
        <w:rPr>
          <w:sz w:val="28"/>
          <w:szCs w:val="28"/>
          <w:shd w:val="clear"/>
        </w:rPr>
        <w:t>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18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утверждение расписания занятий </w:t>
      </w:r>
      <w:r>
        <w:rPr>
          <w:sz w:val="28"/>
          <w:szCs w:val="28"/>
          <w:shd w:val="clear"/>
        </w:rPr>
        <w:t>(</w:t>
      </w:r>
      <w:r>
        <w:rPr>
          <w:sz w:val="28"/>
          <w:szCs w:val="28"/>
          <w:shd w:val="clear"/>
        </w:rPr>
        <w:t>статья</w:t>
      </w:r>
      <w:r>
        <w:rPr>
          <w:sz w:val="28"/>
          <w:szCs w:val="28"/>
          <w:shd w:val="clear"/>
        </w:rPr>
        <w:t xml:space="preserve"> 100 ТК РФ)</w:t>
      </w:r>
      <w:r>
        <w:rPr>
          <w:sz w:val="28"/>
          <w:szCs w:val="28"/>
          <w:shd w:val="clear"/>
        </w:rPr>
        <w:t>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187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установление, изменение размеров выплат стимулирующего характера </w:t>
      </w:r>
      <w:r>
        <w:rPr>
          <w:sz w:val="28"/>
          <w:szCs w:val="28"/>
          <w:shd w:val="clear"/>
        </w:rPr>
        <w:t>(</w:t>
      </w:r>
      <w:r>
        <w:rPr>
          <w:sz w:val="28"/>
          <w:szCs w:val="28"/>
          <w:shd w:val="clear"/>
        </w:rPr>
        <w:t xml:space="preserve">статьи 135,</w:t>
      </w:r>
      <w:r>
        <w:rPr>
          <w:sz w:val="28"/>
          <w:szCs w:val="28"/>
          <w:shd w:val="clear"/>
        </w:rPr>
        <w:t xml:space="preserve"> 144 ТК РФ)</w:t>
      </w:r>
      <w:r>
        <w:rPr>
          <w:sz w:val="28"/>
          <w:szCs w:val="28"/>
          <w:shd w:val="clear"/>
        </w:rPr>
        <w:t xml:space="preserve">; 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1870"/>
        </w:tabs>
        <w:rPr>
          <w:i w:val="1"/>
          <w:sz w:val="28"/>
          <w:szCs w:val="28"/>
          <w:shd w:val="clear"/>
        </w:rPr>
      </w:pPr>
      <w:r>
        <w:rPr>
          <w:i w:val="1"/>
          <w:sz w:val="28"/>
          <w:szCs w:val="28"/>
          <w:shd w:val="clear"/>
        </w:rPr>
        <w:t xml:space="preserve">распределение премиальных выплат и использование фонда экономии </w:t>
      </w:r>
      <w:r>
        <w:rPr>
          <w:i w:val="1"/>
          <w:sz w:val="28"/>
          <w:szCs w:val="28"/>
          <w:shd w:val="clear"/>
        </w:rPr>
        <w:t xml:space="preserve">заработной платы </w:t>
      </w:r>
      <w:r>
        <w:rPr>
          <w:i w:val="1"/>
          <w:sz w:val="28"/>
          <w:szCs w:val="28"/>
          <w:shd w:val="clear"/>
        </w:rPr>
        <w:t>(</w:t>
      </w:r>
      <w:r>
        <w:rPr>
          <w:i w:val="1"/>
          <w:sz w:val="28"/>
          <w:szCs w:val="28"/>
          <w:shd w:val="clear"/>
        </w:rPr>
        <w:t xml:space="preserve">статьи 135,</w:t>
      </w:r>
      <w:r>
        <w:rPr>
          <w:i w:val="1"/>
          <w:sz w:val="28"/>
          <w:szCs w:val="28"/>
          <w:shd w:val="clear"/>
        </w:rPr>
        <w:t xml:space="preserve"> 144 ТК РФ)</w:t>
      </w:r>
      <w:r>
        <w:rPr>
          <w:i w:val="1"/>
          <w:sz w:val="28"/>
          <w:szCs w:val="28"/>
          <w:shd w:val="clear"/>
        </w:rPr>
        <w:t>;</w:t>
      </w:r>
    </w:p>
    <w:p>
      <w:pPr>
        <w:pStyle w:val="PO180"/>
        <w:jc w:val="both"/>
        <w:ind w:left="0" w:firstLine="709"/>
        <w:rPr>
          <w:i w:val="1"/>
          <w:sz w:val="28"/>
          <w:szCs w:val="28"/>
          <w:shd w:val="clear"/>
        </w:rPr>
      </w:pPr>
      <w:r>
        <w:rPr>
          <w:i w:val="1"/>
          <w:sz w:val="28"/>
          <w:szCs w:val="28"/>
          <w:shd w:val="clear"/>
        </w:rPr>
        <w:t xml:space="preserve">Перечень локальных нормативных актов, содержащих нормы трудового </w:t>
      </w:r>
      <w:r>
        <w:rPr>
          <w:i w:val="1"/>
          <w:sz w:val="28"/>
          <w:szCs w:val="28"/>
          <w:shd w:val="clear"/>
        </w:rPr>
        <w:t xml:space="preserve">права, принимаемых работодателем с учетом мотивированного мнения выборного </w:t>
      </w:r>
      <w:r>
        <w:rPr>
          <w:i w:val="1"/>
          <w:sz w:val="28"/>
          <w:szCs w:val="28"/>
          <w:shd w:val="clear"/>
        </w:rPr>
        <w:t xml:space="preserve">органа первичной профсоюзной организации, определен в приложении № ___ к </w:t>
      </w:r>
      <w:r>
        <w:rPr>
          <w:i w:val="1"/>
          <w:sz w:val="28"/>
          <w:szCs w:val="28"/>
          <w:shd w:val="clear"/>
        </w:rPr>
        <w:t xml:space="preserve">настоящему коллективному договору.</w:t>
      </w:r>
    </w:p>
    <w:p>
      <w:pPr>
        <w:pStyle w:val="PO180"/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9.3.4. С предварительного согласия выборного органа первичной профсоюзной </w:t>
      </w:r>
      <w:r>
        <w:rPr>
          <w:sz w:val="28"/>
          <w:szCs w:val="28"/>
          <w:shd w:val="clear"/>
        </w:rPr>
        <w:t xml:space="preserve">организации производится: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66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применение дисциплинарного взыскания в виде замечания или выговора </w:t>
      </w:r>
      <w:r>
        <w:rPr>
          <w:sz w:val="28"/>
          <w:szCs w:val="28"/>
          <w:shd w:val="clear"/>
        </w:rPr>
        <w:t xml:space="preserve">в отношении работников, являющихся членами выборного органа первичной </w:t>
      </w:r>
      <w:r>
        <w:rPr>
          <w:sz w:val="28"/>
          <w:szCs w:val="28"/>
          <w:shd w:val="clear"/>
        </w:rPr>
        <w:t xml:space="preserve">профсоюзной организации (статьи</w:t>
      </w:r>
      <w:r>
        <w:rPr>
          <w:sz w:val="28"/>
          <w:szCs w:val="28"/>
          <w:shd w:val="clear"/>
        </w:rPr>
        <w:t xml:space="preserve"> 192, 193 ТК РФ)</w:t>
      </w:r>
      <w:r>
        <w:rPr>
          <w:sz w:val="28"/>
          <w:szCs w:val="28"/>
          <w:shd w:val="clear"/>
        </w:rPr>
        <w:t>;</w:t>
      </w:r>
    </w:p>
    <w:p>
      <w:pPr>
        <w:pStyle w:val="PO180"/>
        <w:numPr>
          <w:numId w:val="12"/>
          <w:ilvl w:val="0"/>
        </w:numPr>
        <w:jc w:val="both"/>
        <w:ind w:left="0" w:firstLine="709"/>
        <w:tabs>
          <w:tab w:val="left" w:pos="-220"/>
        </w:tabs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временный перевод работников, являющихся членами выборного органа </w:t>
      </w:r>
      <w:r>
        <w:rPr>
          <w:sz w:val="28"/>
          <w:szCs w:val="28"/>
          <w:shd w:val="clear"/>
        </w:rPr>
        <w:t xml:space="preserve">первичной профсоюзной организации, на другую работу в случаях, </w:t>
      </w:r>
      <w:r>
        <w:rPr>
          <w:sz w:val="28"/>
          <w:szCs w:val="28"/>
          <w:shd w:val="clear"/>
        </w:rPr>
        <w:t xml:space="preserve">предусмотренных частью 3 статьи 72.2. ТК РФ;</w:t>
      </w:r>
    </w:p>
    <w:p>
      <w:pPr>
        <w:jc w:val="both"/>
        <w:ind w:firstLine="709"/>
        <w:rPr>
          <w:sz w:val="28"/>
          <w:szCs w:val="28"/>
          <w:shd w:val="clear"/>
        </w:rPr>
        <w:autoSpaceDE w:val="0"/>
        <w:autoSpaceDN w:val="0"/>
      </w:pPr>
      <w:r>
        <w:rPr>
          <w:sz w:val="28"/>
          <w:szCs w:val="28"/>
          <w:shd w:val="clear"/>
        </w:rPr>
        <w:t xml:space="preserve">- увольнение по инициативе работодателя члена выборного органа первичной </w:t>
      </w:r>
      <w:r>
        <w:rPr>
          <w:sz w:val="28"/>
          <w:szCs w:val="28"/>
          <w:shd w:val="clear"/>
        </w:rPr>
        <w:t xml:space="preserve">профсоюзной организации, участвующего в разрешении коллективного трудового </w:t>
      </w:r>
      <w:r>
        <w:rPr>
          <w:sz w:val="28"/>
          <w:szCs w:val="28"/>
          <w:shd w:val="clear"/>
        </w:rPr>
        <w:t xml:space="preserve">спора (часть 2 статьи 405 ТК РФ).</w:t>
      </w:r>
    </w:p>
    <w:p>
      <w:pPr>
        <w:pStyle w:val="PO180"/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9.3.5.</w:t>
      </w:r>
      <w:r>
        <w:rPr>
          <w:sz w:val="28"/>
          <w:szCs w:val="28"/>
          <w:shd w:val="clear"/>
        </w:rPr>
        <w:tab/>
      </w:r>
      <w:r>
        <w:rPr>
          <w:sz w:val="28"/>
          <w:szCs w:val="28"/>
          <w:shd w:val="clear"/>
        </w:rPr>
        <w:t xml:space="preserve">С предварительного согласия вышестоящего выборного профсоюзного </w:t>
      </w:r>
      <w:r>
        <w:rPr>
          <w:sz w:val="28"/>
          <w:szCs w:val="28"/>
          <w:shd w:val="clear"/>
        </w:rPr>
        <w:t xml:space="preserve">органа производится увольнение председателя (заместителя председателя) </w:t>
      </w:r>
      <w:r>
        <w:rPr>
          <w:sz w:val="28"/>
          <w:szCs w:val="28"/>
          <w:shd w:val="clear"/>
        </w:rPr>
        <w:t xml:space="preserve">выборного органа первичной профсоюзной организации в период осуществления </w:t>
      </w:r>
      <w:r>
        <w:rPr>
          <w:sz w:val="28"/>
          <w:szCs w:val="28"/>
          <w:shd w:val="clear"/>
        </w:rPr>
        <w:t xml:space="preserve">своих полномочий и в течение 2-х лет после его окончания по следующим </w:t>
      </w:r>
      <w:r>
        <w:rPr>
          <w:sz w:val="28"/>
          <w:szCs w:val="28"/>
          <w:shd w:val="clear"/>
        </w:rPr>
        <w:t xml:space="preserve">основаниям (статьи 374, </w:t>
      </w:r>
      <w:r>
        <w:rPr>
          <w:sz w:val="28"/>
          <w:szCs w:val="28"/>
          <w:shd w:val="clear"/>
        </w:rPr>
        <w:t xml:space="preserve">376 ТК РФ)</w:t>
      </w:r>
      <w:r>
        <w:rPr>
          <w:sz w:val="28"/>
          <w:szCs w:val="28"/>
          <w:shd w:val="clear"/>
        </w:rPr>
        <w:t>:</w:t>
      </w:r>
    </w:p>
    <w:p>
      <w:pPr>
        <w:pStyle w:val="PO180"/>
        <w:numPr>
          <w:numId w:val="18"/>
          <w:ilvl w:val="0"/>
        </w:numPr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сокращение численности или штата работников организации (пункт 2 </w:t>
      </w:r>
      <w:r>
        <w:rPr>
          <w:sz w:val="28"/>
          <w:szCs w:val="28"/>
          <w:shd w:val="clear"/>
        </w:rPr>
        <w:t xml:space="preserve">части 1 статьи 81 ТК РФ);</w:t>
      </w:r>
    </w:p>
    <w:p>
      <w:pPr>
        <w:pStyle w:val="PO180"/>
        <w:numPr>
          <w:numId w:val="18"/>
          <w:ilvl w:val="0"/>
        </w:numPr>
        <w:jc w:val="both"/>
        <w:ind w:left="0"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несоответствие работника занимаемой должности или выполняемой </w:t>
      </w:r>
      <w:r>
        <w:rPr>
          <w:sz w:val="28"/>
          <w:szCs w:val="28"/>
          <w:shd w:val="clear"/>
        </w:rPr>
        <w:t xml:space="preserve">работе вследствие недостаточной квалификации, подтвержденной результатами </w:t>
      </w:r>
      <w:r>
        <w:rPr>
          <w:sz w:val="28"/>
          <w:szCs w:val="28"/>
          <w:shd w:val="clear"/>
        </w:rPr>
        <w:t xml:space="preserve">аттестации (пункт 3 части 1 статьи 81 ТК РФ);</w:t>
      </w:r>
    </w:p>
    <w:p>
      <w:pPr>
        <w:pStyle w:val="PO217"/>
        <w:jc w:val="both"/>
        <w:spacing w:lineRule="auto" w:line="240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- неоднократное неисполнение работником без уважительных причин </w:t>
      </w:r>
      <w:r>
        <w:rPr>
          <w:sz w:val="28"/>
          <w:szCs w:val="28"/>
          <w:shd w:val="clear"/>
        </w:rPr>
        <w:t xml:space="preserve">трудовых обязанностей, если он имеет дисциплинарное взыскание (пункт 5 части 1 </w:t>
      </w:r>
      <w:r>
        <w:rPr>
          <w:sz w:val="28"/>
          <w:szCs w:val="28"/>
          <w:shd w:val="clear"/>
        </w:rPr>
        <w:t xml:space="preserve">статьи 81 ТК РФ).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</w:t>
      </w:r>
      <w:r>
        <w:rPr>
          <w:shd w:val="clear"/>
        </w:rPr>
        <w:tab/>
      </w:r>
      <w:r>
        <w:rPr>
          <w:shd w:val="clear"/>
        </w:rPr>
        <w:t xml:space="preserve">Выборный орган первичной профсоюзной организации обязуется: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9.4.1.</w:t>
      </w:r>
      <w:r>
        <w:rPr>
          <w:shd w:val="clear"/>
        </w:rPr>
        <w:tab/>
      </w:r>
      <w:r>
        <w:rPr>
          <w:shd w:val="clear"/>
        </w:rPr>
        <w:t xml:space="preserve">Представлять и защищать права и интересы членов Профсоюза по </w:t>
      </w:r>
      <w:r>
        <w:rPr>
          <w:shd w:val="clear"/>
        </w:rPr>
        <w:t xml:space="preserve">социально-трудовым вопросам в соответствии с Трудовым кодексом Российской </w:t>
      </w:r>
      <w:r>
        <w:rPr>
          <w:shd w:val="clear"/>
        </w:rPr>
        <w:t xml:space="preserve">Федерации и Федеральным законом «О профессиональных союзах, их правах и </w:t>
      </w:r>
      <w:r>
        <w:rPr>
          <w:shd w:val="clear"/>
        </w:rPr>
        <w:t xml:space="preserve">гарантиях деятельности».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 xml:space="preserve">Представлять во взаимоотношениях с работодателем интересы работников, не </w:t>
      </w:r>
      <w:r>
        <w:rPr>
          <w:shd w:val="clear"/>
        </w:rPr>
        <w:t xml:space="preserve">являющихся членами Профсоюза, в случае, если они уполномочили выборный орган </w:t>
      </w:r>
      <w:r>
        <w:rPr>
          <w:shd w:val="clear"/>
        </w:rPr>
        <w:t xml:space="preserve">первичной профсоюзной организации представлять их интересы и перечисляют </w:t>
      </w:r>
      <w:r>
        <w:rPr>
          <w:shd w:val="clear"/>
        </w:rPr>
        <w:t xml:space="preserve">ежемесячно денежные средства из заработной платы на счет первичной </w:t>
      </w:r>
      <w:r>
        <w:rPr>
          <w:shd w:val="clear"/>
        </w:rPr>
        <w:t xml:space="preserve">профсоюзной организации.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9.4.2.</w:t>
      </w:r>
      <w:r>
        <w:rPr>
          <w:shd w:val="clear"/>
        </w:rPr>
        <w:tab/>
      </w:r>
      <w:r>
        <w:rPr>
          <w:shd w:val="clear"/>
        </w:rPr>
        <w:t xml:space="preserve">Осуществлять контроль за соблюдением работодателем и его </w:t>
      </w:r>
      <w:r>
        <w:rPr>
          <w:shd w:val="clear"/>
        </w:rPr>
        <w:t xml:space="preserve">представителями трудового законодательства и иных нормативных правовых актов, </w:t>
      </w:r>
      <w:r>
        <w:rPr>
          <w:shd w:val="clear"/>
        </w:rPr>
        <w:t xml:space="preserve">содержащих нормы трудового права.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9.4.3.</w:t>
      </w:r>
      <w:r>
        <w:rPr>
          <w:shd w:val="clear"/>
        </w:rPr>
        <w:tab/>
      </w:r>
      <w:r>
        <w:rPr>
          <w:shd w:val="clear"/>
        </w:rPr>
        <w:t xml:space="preserve">Осуществлять контроль за правильностью ведения и хранения трудовых </w:t>
      </w:r>
      <w:r>
        <w:rPr>
          <w:shd w:val="clear"/>
        </w:rPr>
        <w:t xml:space="preserve">книжек работников, за своевременностью внесения в них записей, в том числе при </w:t>
      </w:r>
      <w:r>
        <w:rPr>
          <w:shd w:val="clear"/>
        </w:rPr>
        <w:t xml:space="preserve">установлении квалификационных категорий по результатам аттестации работников.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9.4.4.</w:t>
      </w:r>
      <w:r>
        <w:rPr>
          <w:shd w:val="clear"/>
        </w:rPr>
        <w:tab/>
      </w:r>
      <w:r>
        <w:rPr>
          <w:shd w:val="clear"/>
        </w:rPr>
        <w:t xml:space="preserve">Осуществлять контроль за охраной труда в образовательной </w:t>
      </w:r>
      <w:r>
        <w:rPr>
          <w:shd w:val="clear"/>
        </w:rPr>
        <w:t>организации.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9.4.5.</w:t>
      </w:r>
      <w:r>
        <w:rPr>
          <w:shd w:val="clear"/>
        </w:rPr>
        <w:tab/>
      </w:r>
      <w:r>
        <w:rPr>
          <w:shd w:val="clear"/>
        </w:rPr>
        <w:t xml:space="preserve">Представлять и защищать трудовые права членов Профсоюза в комиссии </w:t>
      </w:r>
      <w:r>
        <w:rPr>
          <w:shd w:val="clear"/>
        </w:rPr>
        <w:t xml:space="preserve">по трудовым спорам и в суде.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9.4.6.</w:t>
      </w:r>
      <w:r>
        <w:rPr>
          <w:shd w:val="clear"/>
        </w:rPr>
        <w:tab/>
      </w:r>
      <w:r>
        <w:rPr>
          <w:shd w:val="clear"/>
        </w:rPr>
        <w:t xml:space="preserve">Осуществлять контроль за правильностью и своевременностью </w:t>
      </w:r>
      <w:r>
        <w:rPr>
          <w:shd w:val="clear"/>
        </w:rPr>
        <w:t xml:space="preserve">предоставления работникам отпусков и их оплаты.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9.4.7.</w:t>
      </w:r>
      <w:r>
        <w:rPr>
          <w:shd w:val="clear"/>
        </w:rPr>
        <w:tab/>
      </w:r>
      <w:r>
        <w:rPr>
          <w:shd w:val="clear"/>
        </w:rPr>
        <w:t xml:space="preserve">Осуществлять контроль за соблюдением порядка аттестации </w:t>
      </w:r>
      <w:r>
        <w:rPr>
          <w:shd w:val="clear"/>
        </w:rPr>
        <w:t xml:space="preserve">педагогических работников образовательной организации, проводимой в целях </w:t>
      </w:r>
      <w:r>
        <w:rPr>
          <w:shd w:val="clear"/>
        </w:rPr>
        <w:t xml:space="preserve">подтверждения соответствия занимаемой должности.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9.4.8.</w:t>
      </w:r>
      <w:r>
        <w:rPr>
          <w:shd w:val="clear"/>
        </w:rPr>
        <w:tab/>
      </w:r>
      <w:r>
        <w:rPr>
          <w:shd w:val="clear"/>
        </w:rPr>
        <w:t xml:space="preserve">Принимать участие в аттестации работников образовательной </w:t>
      </w:r>
      <w:r>
        <w:rPr>
          <w:shd w:val="clear"/>
        </w:rPr>
        <w:t xml:space="preserve">организации на соответствие занимаемой должности, делегируя представителя в </w:t>
      </w:r>
      <w:r>
        <w:rPr>
          <w:shd w:val="clear"/>
        </w:rPr>
        <w:t xml:space="preserve">состав аттестационной комиссии образовательной организации.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9.4.9.</w:t>
      </w:r>
      <w:r>
        <w:rPr>
          <w:shd w:val="clear"/>
        </w:rPr>
        <w:tab/>
      </w:r>
      <w:r>
        <w:rPr>
          <w:shd w:val="clear"/>
        </w:rPr>
        <w:t xml:space="preserve">Осуществлять проверку правильности удержания и перечисления на </w:t>
      </w:r>
      <w:r>
        <w:rPr>
          <w:shd w:val="clear"/>
        </w:rPr>
        <w:t xml:space="preserve">счет первичной профсоюзной организации членских профсоюзных взносов.</w:t>
      </w:r>
    </w:p>
    <w:p>
      <w:pPr>
        <w:pStyle w:val="PO153"/>
        <w:ind w:firstLine="709"/>
        <w:rPr>
          <w:shd w:val="clear"/>
        </w:rPr>
      </w:pPr>
      <w:r>
        <w:rPr>
          <w:shd w:val="clear"/>
        </w:rPr>
        <w:t>9.4.10.</w:t>
      </w:r>
      <w:r>
        <w:rPr>
          <w:shd w:val="clear"/>
        </w:rPr>
        <w:tab/>
      </w:r>
      <w:r>
        <w:rPr>
          <w:shd w:val="clear"/>
        </w:rPr>
        <w:t xml:space="preserve">Информировать членов Профсоюза о своей работе, о деятельности </w:t>
      </w:r>
      <w:r>
        <w:rPr>
          <w:shd w:val="clear"/>
        </w:rPr>
        <w:t xml:space="preserve">выборных профсоюзных органов.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9.4.11. Организовывать физкультурно-оздоровительную и культурно-массовую </w:t>
      </w:r>
      <w:r>
        <w:rPr>
          <w:sz w:val="28"/>
          <w:szCs w:val="28"/>
          <w:shd w:val="clear"/>
        </w:rPr>
        <w:t xml:space="preserve">работу для членов Профсоюза и других работников образовательной организации.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9.4.12. Содействовать оздоровлению детей работников образовательной </w:t>
      </w:r>
      <w:r>
        <w:rPr>
          <w:sz w:val="28"/>
          <w:szCs w:val="28"/>
          <w:shd w:val="clear"/>
        </w:rPr>
        <w:t>организации.</w:t>
      </w:r>
    </w:p>
    <w:p>
      <w:pPr>
        <w:pStyle w:val="PO215"/>
        <w:jc w:val="both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9.4.13.</w:t>
      </w:r>
      <w:r>
        <w:rPr>
          <w:color w:val="auto"/>
          <w:sz w:val="28"/>
          <w:szCs w:val="28"/>
          <w:shd w:val="clear"/>
        </w:rPr>
        <w:tab/>
      </w:r>
      <w:r>
        <w:rPr>
          <w:color w:val="auto"/>
          <w:sz w:val="28"/>
          <w:szCs w:val="28"/>
          <w:shd w:val="clear"/>
        </w:rPr>
        <w:t xml:space="preserve">Ходатайствовать о присвоении почетных званий, представлении к </w:t>
      </w:r>
      <w:r>
        <w:rPr>
          <w:color w:val="auto"/>
          <w:sz w:val="28"/>
          <w:szCs w:val="28"/>
          <w:shd w:val="clear"/>
        </w:rPr>
        <w:t xml:space="preserve">наградам работников образовательной организации.</w:t>
      </w:r>
    </w:p>
    <w:p>
      <w:pPr>
        <w:pStyle w:val="PO153"/>
        <w:ind w:firstLine="709"/>
        <w:rPr>
          <w:b w:val="1"/>
          <w:shd w:val="clear"/>
          <w:caps w:val="1"/>
        </w:rPr>
        <w:outlineLvl w:val="0"/>
      </w:pPr>
    </w:p>
    <w:p>
      <w:pPr>
        <w:pStyle w:val="PO153"/>
        <w:jc w:val="center"/>
        <w:rPr>
          <w:b w:val="1"/>
          <w:shd w:val="clear"/>
          <w:caps w:val="1"/>
        </w:rPr>
        <w:outlineLvl w:val="0"/>
      </w:pPr>
      <w:r>
        <w:rPr>
          <w:b w:val="1"/>
          <w:shd w:val="clear"/>
          <w:caps w:val="1"/>
          <w:lang w:val="en-US"/>
        </w:rPr>
        <w:t>X</w:t>
      </w:r>
      <w:r>
        <w:rPr>
          <w:b w:val="1"/>
          <w:shd w:val="clear"/>
          <w:caps w:val="1"/>
        </w:rPr>
        <w:t xml:space="preserve">. Гарантии профсоюзной деятельности</w:t>
      </w:r>
    </w:p>
    <w:p>
      <w:pPr>
        <w:pStyle w:val="PO153"/>
        <w:jc w:val="center"/>
        <w:rPr>
          <w:b w:val="1"/>
          <w:shd w:val="clear"/>
        </w:rPr>
      </w:pP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10.1. Работодатель: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10.1.1. При наличии письменных заявлений работников, являющихся членами </w:t>
      </w:r>
      <w:r>
        <w:rPr>
          <w:sz w:val="28"/>
          <w:szCs w:val="28"/>
          <w:shd w:val="clear"/>
        </w:rPr>
        <w:t xml:space="preserve">Профсоюза, ежемесячно и бесплатно перечисляет на счет профсоюзной организации </w:t>
      </w:r>
      <w:r>
        <w:rPr>
          <w:sz w:val="28"/>
          <w:szCs w:val="28"/>
          <w:shd w:val="clear"/>
        </w:rPr>
        <w:t xml:space="preserve">членские профсоюзные взносы из заработной платы работников </w:t>
      </w:r>
      <w:r>
        <w:rPr>
          <w:sz w:val="28"/>
          <w:szCs w:val="28"/>
          <w:shd w:val="clear"/>
        </w:rPr>
        <w:t xml:space="preserve">_____________________ </w:t>
      </w:r>
      <w:r>
        <w:rPr>
          <w:i w:val="1"/>
          <w:sz w:val="22"/>
          <w:szCs w:val="22"/>
          <w:shd w:val="clear"/>
        </w:rPr>
        <w:t xml:space="preserve">(указать реквизиты банковского счета).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При этом работодатель перечисляет членские профсоюзные взносы в день </w:t>
      </w:r>
      <w:r>
        <w:rPr>
          <w:sz w:val="28"/>
          <w:szCs w:val="28"/>
          <w:shd w:val="clear"/>
        </w:rPr>
        <w:t xml:space="preserve">выплаты заработной платы, не допуская задержки перечисления средств.</w:t>
      </w:r>
    </w:p>
    <w:p>
      <w:pPr>
        <w:jc w:val="both"/>
        <w:ind w:firstLine="709"/>
        <w:rPr>
          <w:spacing w:val="-6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В случае если работник, не состоящий в Профсоюзе, уполномочил выборный </w:t>
      </w:r>
      <w:r>
        <w:rPr>
          <w:sz w:val="28"/>
          <w:szCs w:val="28"/>
          <w:shd w:val="clear"/>
        </w:rPr>
        <w:t xml:space="preserve">орган первичной профсоюзной организации представлять его интересы во </w:t>
      </w:r>
      <w:r>
        <w:rPr>
          <w:sz w:val="28"/>
          <w:szCs w:val="28"/>
          <w:shd w:val="clear"/>
        </w:rPr>
        <w:t xml:space="preserve">взаимоотношениях с работодателем (статьи 30 и 31 ТК РФ), работодатель </w:t>
      </w:r>
      <w:r>
        <w:rPr>
          <w:sz w:val="28"/>
          <w:szCs w:val="28"/>
          <w:shd w:val="clear"/>
        </w:rPr>
        <w:t xml:space="preserve">обеспечивает по письменному заявлению работника ежемесячное перечисление на </w:t>
      </w:r>
      <w:r>
        <w:rPr>
          <w:sz w:val="28"/>
          <w:szCs w:val="28"/>
          <w:shd w:val="clear"/>
        </w:rPr>
        <w:t xml:space="preserve">счет профсоюзной организации денежные средства из заработной платы работника в </w:t>
      </w:r>
      <w:r>
        <w:rPr>
          <w:sz w:val="28"/>
          <w:szCs w:val="28"/>
          <w:shd w:val="clear"/>
        </w:rPr>
        <w:t xml:space="preserve">размере, установленном выборным органом первичной профсоюзной организации, </w:t>
      </w:r>
      <w:r>
        <w:rPr>
          <w:sz w:val="28"/>
          <w:szCs w:val="28"/>
          <w:shd w:val="clear"/>
        </w:rPr>
        <w:t xml:space="preserve">но не менее 1</w:t>
      </w:r>
      <w:r>
        <w:rPr>
          <w:spacing w:val="-6"/>
          <w:sz w:val="28"/>
          <w:szCs w:val="28"/>
          <w:shd w:val="clear"/>
        </w:rPr>
        <w:t xml:space="preserve">% (часть шестая статьи 377 ТК</w:t>
      </w:r>
      <w:r>
        <w:rPr>
          <w:sz w:val="28"/>
          <w:szCs w:val="28"/>
          <w:shd w:val="clear"/>
          <w:rFonts w:eastAsia="Arial Unicode MS"/>
        </w:rPr>
        <w:t> </w:t>
      </w:r>
      <w:r>
        <w:rPr>
          <w:spacing w:val="-6"/>
          <w:sz w:val="28"/>
          <w:szCs w:val="28"/>
          <w:shd w:val="clear"/>
        </w:rPr>
        <w:t xml:space="preserve">РФ). </w:t>
      </w:r>
    </w:p>
    <w:p>
      <w:pPr>
        <w:pStyle w:val="PO153"/>
        <w:ind w:firstLine="709"/>
        <w:rPr>
          <w:b w:val="1"/>
          <w:shd w:val="clear"/>
        </w:rPr>
      </w:pPr>
      <w:r>
        <w:rPr>
          <w:shd w:val="clear"/>
        </w:rPr>
        <w:t xml:space="preserve">10.1.2. Предоставляет выборному органу первичной профсоюзной </w:t>
      </w:r>
      <w:r>
        <w:rPr>
          <w:shd w:val="clear"/>
        </w:rPr>
        <w:t xml:space="preserve">организации независимо от численности работников, бесплатно помещение, </w:t>
      </w:r>
      <w:r>
        <w:rPr>
          <w:shd w:val="clear"/>
        </w:rPr>
        <w:t xml:space="preserve">отвечающее санитарно-гигиеническим требованиям, обеспеченное отоплением и </w:t>
      </w:r>
      <w:r>
        <w:rPr>
          <w:shd w:val="clear"/>
        </w:rPr>
        <w:t xml:space="preserve">освещением, оборудованием, необходимым для работы выборного органа первичной </w:t>
      </w:r>
      <w:r>
        <w:rPr>
          <w:shd w:val="clear"/>
        </w:rPr>
        <w:t xml:space="preserve">профсоюзной организации, и помещение для проведения заседаний, собраний, </w:t>
      </w:r>
      <w:r>
        <w:rPr>
          <w:shd w:val="clear"/>
        </w:rPr>
        <w:t xml:space="preserve">хранения документов; обеспечивает хозяйственное содержание, охрану и уборку </w:t>
      </w:r>
      <w:r>
        <w:rPr>
          <w:shd w:val="clear"/>
        </w:rPr>
        <w:t xml:space="preserve">выделяемых помещений, безвозмездно предоставляет для выполнения общественно </w:t>
      </w:r>
      <w:r>
        <w:rPr>
          <w:shd w:val="clear"/>
        </w:rPr>
        <w:t xml:space="preserve">значимой работы транспортное средство, средства связи(телефон, факс, интернет), </w:t>
      </w:r>
      <w:r>
        <w:rPr>
          <w:shd w:val="clear"/>
        </w:rPr>
        <w:t xml:space="preserve">компьютерную технику и др., а также предоставляет возможность размещения </w:t>
      </w:r>
      <w:r>
        <w:rPr>
          <w:shd w:val="clear"/>
        </w:rPr>
        <w:t xml:space="preserve">информации в доступном для всех работников месте в здании образовательной </w:t>
      </w:r>
      <w:r>
        <w:rPr>
          <w:shd w:val="clear"/>
        </w:rPr>
        <w:t>организации;</w:t>
      </w:r>
    </w:p>
    <w:p>
      <w:pPr>
        <w:pStyle w:val="PO153"/>
        <w:ind w:firstLine="708"/>
        <w:rPr>
          <w:shd w:val="clear"/>
        </w:rPr>
      </w:pPr>
      <w:r>
        <w:rPr>
          <w:shd w:val="clear"/>
        </w:rPr>
        <w:t xml:space="preserve">10.1.3. </w:t>
      </w:r>
      <w:r>
        <w:rPr>
          <w:spacing w:val="-6"/>
          <w:shd w:val="clear"/>
        </w:rPr>
        <w:t xml:space="preserve">Предоставляет первичной профсоюзной организации в бесплатное </w:t>
      </w:r>
      <w:r>
        <w:rPr>
          <w:spacing w:val="-6"/>
          <w:shd w:val="clear"/>
        </w:rPr>
        <w:t xml:space="preserve">пользование здания, помещения, базы отдыха, спортивные и оздоровительные </w:t>
      </w:r>
      <w:r>
        <w:rPr>
          <w:spacing w:val="-6"/>
          <w:shd w:val="clear"/>
        </w:rPr>
        <w:t xml:space="preserve">сооружения для организации отдыха, культурно-просветительской и физкультурно-</w:t>
      </w:r>
      <w:r>
        <w:rPr>
          <w:spacing w:val="-6"/>
          <w:shd w:val="clear"/>
        </w:rPr>
        <w:t xml:space="preserve">оздоровительной работы с обеспечением оплаты их хозяйственного содержания, </w:t>
      </w:r>
      <w:r>
        <w:rPr>
          <w:spacing w:val="-6"/>
          <w:shd w:val="clear"/>
        </w:rPr>
        <w:t xml:space="preserve">ремонта, отопления, освещения, уборки и охраны (статья 377 ТК РФ);</w:t>
      </w:r>
    </w:p>
    <w:p>
      <w:pPr>
        <w:pStyle w:val="PO153"/>
        <w:ind w:firstLine="708"/>
        <w:rPr>
          <w:shd w:val="clear"/>
        </w:rPr>
      </w:pPr>
      <w:r>
        <w:rPr>
          <w:shd w:val="clear"/>
        </w:rPr>
        <w:t xml:space="preserve">10.1.4. Не препятствует представителям Профсоюза, правовым и техническим </w:t>
      </w:r>
      <w:r>
        <w:rPr>
          <w:shd w:val="clear"/>
        </w:rPr>
        <w:t xml:space="preserve">инспекторам труда Профсоюза, в том числе внештатным осуществлять контроль за </w:t>
      </w:r>
      <w:r>
        <w:rPr>
          <w:shd w:val="clear"/>
        </w:rPr>
        <w:t xml:space="preserve">соблюдением трудового законодательства, и иных нормативных правовых актов, </w:t>
      </w:r>
      <w:r>
        <w:rPr>
          <w:shd w:val="clear"/>
        </w:rPr>
        <w:t xml:space="preserve">содержащих нормы трудового права, предусмотренный статьёй 370 ТК РФ, а также </w:t>
      </w:r>
      <w:r>
        <w:rPr>
          <w:shd w:val="clear"/>
        </w:rPr>
        <w:t xml:space="preserve">посещать рабочие места, на которых работают члены Профсоюза, для реализации </w:t>
      </w:r>
      <w:r>
        <w:rPr>
          <w:shd w:val="clear"/>
        </w:rPr>
        <w:t xml:space="preserve">уставных задач Профсоюза и прав, предусмотренных статьёй 11 Федерального </w:t>
      </w:r>
      <w:r>
        <w:rPr>
          <w:shd w:val="clear"/>
        </w:rPr>
        <w:t xml:space="preserve">закона от 12</w:t>
      </w:r>
      <w:r>
        <w:rPr>
          <w:shd w:val="clear"/>
          <w:rFonts w:eastAsia="Arial Unicode MS"/>
        </w:rPr>
        <w:t> </w:t>
      </w:r>
      <w:r>
        <w:rPr>
          <w:shd w:val="clear"/>
        </w:rPr>
        <w:t xml:space="preserve">января 1996 г. № 10-ФЗ «О профессиональных союзах, их правах и </w:t>
      </w:r>
      <w:r>
        <w:rPr>
          <w:shd w:val="clear"/>
        </w:rPr>
        <w:t xml:space="preserve">гарантиях деятельности»;</w:t>
      </w:r>
    </w:p>
    <w:p>
      <w:pPr>
        <w:pStyle w:val="PO153"/>
        <w:ind w:firstLine="708"/>
        <w:rPr>
          <w:shd w:val="clear"/>
        </w:rPr>
      </w:pPr>
      <w:r>
        <w:rPr>
          <w:shd w:val="clear"/>
        </w:rPr>
        <w:t xml:space="preserve">10.1.5. </w:t>
      </w:r>
      <w:r>
        <w:rPr>
          <w:spacing w:val="-6"/>
          <w:shd w:val="clear"/>
        </w:rPr>
        <w:t xml:space="preserve">Не допускает ограничения гарантированных законом социально-трудовых </w:t>
      </w:r>
      <w:r>
        <w:rPr>
          <w:spacing w:val="-6"/>
          <w:shd w:val="clear"/>
        </w:rPr>
        <w:t xml:space="preserve">и иных прав и свобод, принуждения, увольнения или иных форм воздействия в </w:t>
      </w:r>
      <w:r>
        <w:rPr>
          <w:spacing w:val="-6"/>
          <w:shd w:val="clear"/>
        </w:rPr>
        <w:t xml:space="preserve">отношении любого работника в связи с его членством в Профсоюзе и (или) </w:t>
      </w:r>
      <w:r>
        <w:rPr>
          <w:spacing w:val="-6"/>
          <w:shd w:val="clear"/>
        </w:rPr>
        <w:t xml:space="preserve">профсоюзной деятельностью;</w:t>
      </w:r>
    </w:p>
    <w:p>
      <w:pPr>
        <w:pStyle w:val="PO153"/>
        <w:ind w:firstLine="708"/>
        <w:rPr>
          <w:shd w:val="clear"/>
        </w:rPr>
      </w:pPr>
      <w:r>
        <w:rPr>
          <w:shd w:val="clear"/>
        </w:rPr>
        <w:t xml:space="preserve">10.1.6. </w:t>
      </w:r>
      <w:r>
        <w:rPr>
          <w:spacing w:val="-6"/>
          <w:shd w:val="clear"/>
        </w:rPr>
        <w:t xml:space="preserve">Привлекает представителей выборного органа первичной профсоюзной </w:t>
      </w:r>
      <w:r>
        <w:rPr>
          <w:spacing w:val="-6"/>
          <w:shd w:val="clear"/>
        </w:rPr>
        <w:t xml:space="preserve">организации для осуществления контроля за правильностью расходования фонда оплаты </w:t>
      </w:r>
      <w:r>
        <w:rPr>
          <w:spacing w:val="-6"/>
          <w:shd w:val="clear"/>
        </w:rPr>
        <w:t xml:space="preserve">труда, фонда экономии заработной платы, внебюджетного фонда;</w:t>
      </w:r>
      <w:r>
        <w:rPr>
          <w:shd w:val="clear"/>
        </w:rPr>
        <w:t xml:space="preserve"> </w:t>
      </w:r>
    </w:p>
    <w:p>
      <w:pPr>
        <w:pStyle w:val="PO153"/>
        <w:ind w:firstLine="708"/>
        <w:rPr>
          <w:spacing w:val="-6"/>
          <w:shd w:val="clear"/>
        </w:rPr>
      </w:pPr>
      <w:r>
        <w:rPr>
          <w:shd w:val="clear"/>
        </w:rPr>
        <w:t xml:space="preserve">10.1.7. Осуществлять техническое обслуживание оргтехники и компьютеров, </w:t>
      </w:r>
      <w:r>
        <w:rPr>
          <w:shd w:val="clear"/>
        </w:rPr>
        <w:t xml:space="preserve">множительной техники, необходимой для деятельности выборного органа </w:t>
      </w:r>
      <w:r>
        <w:rPr>
          <w:shd w:val="clear"/>
        </w:rPr>
        <w:t xml:space="preserve">первичной профсоюзной организации, а также осуществлять хозяйственное </w:t>
      </w:r>
      <w:r>
        <w:rPr>
          <w:shd w:val="clear"/>
        </w:rPr>
        <w:t xml:space="preserve">содержание, ремонт, отопление, освещение, уборку и охрану помещения, </w:t>
      </w:r>
      <w:r>
        <w:rPr>
          <w:shd w:val="clear"/>
        </w:rPr>
        <w:t xml:space="preserve">выделенного выборному органу первичной профсоюзной </w:t>
      </w:r>
      <w:r>
        <w:rPr>
          <w:spacing w:val="-6"/>
          <w:shd w:val="clear"/>
        </w:rPr>
        <w:t>организации;</w:t>
      </w:r>
    </w:p>
    <w:p>
      <w:pPr>
        <w:pStyle w:val="PO217"/>
        <w:jc w:val="both"/>
        <w:spacing w:lineRule="auto" w:line="240"/>
        <w:contextualSpacing w:val="1"/>
        <w:ind w:firstLine="709"/>
        <w:rPr>
          <w:b w:val="1"/>
          <w:color w:val="00000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 xml:space="preserve">10.1.8. Предоставляет выборному органу первичной профсоюзной </w:t>
      </w:r>
      <w:r>
        <w:rPr>
          <w:rStyle w:val="PO216"/>
          <w:b w:val="0"/>
          <w:sz w:val="28"/>
          <w:szCs w:val="28"/>
          <w:shd w:val="clear"/>
        </w:rPr>
        <w:t xml:space="preserve">организации по его запросу информацию о численности, составе работников, </w:t>
      </w:r>
      <w:r>
        <w:rPr>
          <w:rStyle w:val="PO216"/>
          <w:b w:val="0"/>
          <w:sz w:val="28"/>
          <w:szCs w:val="28"/>
          <w:shd w:val="clear"/>
        </w:rPr>
        <w:t xml:space="preserve">условиях финансирования отрасли и оплаты труда, объёме задолженности по </w:t>
      </w:r>
      <w:r>
        <w:rPr>
          <w:rStyle w:val="PO216"/>
          <w:b w:val="0"/>
          <w:sz w:val="28"/>
          <w:szCs w:val="28"/>
          <w:shd w:val="clear"/>
        </w:rPr>
        <w:t xml:space="preserve">выплате заработной платы, размере средней заработной платы работников, </w:t>
      </w:r>
      <w:r>
        <w:rPr>
          <w:rStyle w:val="PO216"/>
          <w:b w:val="0"/>
          <w:sz w:val="28"/>
          <w:szCs w:val="28"/>
          <w:shd w:val="clear"/>
        </w:rPr>
        <w:t xml:space="preserve">показателях по условиям и охране труда, планированию и проведению мероприятий </w:t>
      </w:r>
      <w:r>
        <w:rPr>
          <w:rStyle w:val="PO216"/>
          <w:b w:val="0"/>
          <w:sz w:val="28"/>
          <w:szCs w:val="28"/>
          <w:shd w:val="clear"/>
        </w:rPr>
        <w:t xml:space="preserve">по массовому сокращению численности (штата) работников (увольнение 10 и более </w:t>
      </w:r>
      <w:r>
        <w:rPr>
          <w:rStyle w:val="PO216"/>
          <w:b w:val="0"/>
          <w:sz w:val="28"/>
          <w:szCs w:val="28"/>
          <w:shd w:val="clear"/>
        </w:rPr>
        <w:t xml:space="preserve">процентов работников в течение 90 календарных дней), квалификации, </w:t>
      </w:r>
      <w:r>
        <w:rPr>
          <w:rStyle w:val="PO216"/>
          <w:b w:val="0"/>
          <w:sz w:val="28"/>
          <w:szCs w:val="28"/>
          <w:shd w:val="clear"/>
        </w:rPr>
        <w:t xml:space="preserve">дополнительном профессиональном образовании, результатах аттестации и наградах </w:t>
      </w:r>
      <w:r>
        <w:rPr>
          <w:rStyle w:val="PO216"/>
          <w:b w:val="0"/>
          <w:sz w:val="28"/>
          <w:szCs w:val="28"/>
          <w:shd w:val="clear"/>
        </w:rPr>
        <w:t xml:space="preserve">работников и другую</w:t>
      </w:r>
      <w:r>
        <w:rPr>
          <w:b w:val="1"/>
          <w:color w:val="000000"/>
          <w:sz w:val="28"/>
          <w:szCs w:val="28"/>
          <w:shd w:val="clear"/>
        </w:rPr>
        <w:t xml:space="preserve"> </w:t>
      </w:r>
      <w:r>
        <w:rPr>
          <w:color w:val="000000"/>
          <w:sz w:val="28"/>
          <w:szCs w:val="28"/>
          <w:shd w:val="clear"/>
        </w:rPr>
        <w:t>необходимую</w:t>
      </w:r>
      <w:r>
        <w:rPr>
          <w:b w:val="1"/>
          <w:color w:val="000000"/>
          <w:sz w:val="28"/>
          <w:szCs w:val="28"/>
          <w:shd w:val="clear"/>
        </w:rPr>
        <w:t xml:space="preserve"> </w:t>
      </w:r>
      <w:r>
        <w:rPr>
          <w:rStyle w:val="PO216"/>
          <w:b w:val="0"/>
          <w:sz w:val="28"/>
          <w:szCs w:val="28"/>
          <w:shd w:val="clear"/>
        </w:rPr>
        <w:t>информацию;</w:t>
      </w:r>
    </w:p>
    <w:p>
      <w:pPr>
        <w:pStyle w:val="PO217"/>
        <w:jc w:val="both"/>
        <w:spacing w:lineRule="auto" w:line="240"/>
        <w:contextualSpacing w:val="1"/>
        <w:ind w:firstLine="709"/>
        <w:rPr>
          <w:rStyle w:val="PO216"/>
          <w:b w:val="0"/>
          <w:sz w:val="28"/>
          <w:szCs w:val="28"/>
          <w:shd w:val="clear"/>
        </w:rPr>
      </w:pPr>
      <w:r>
        <w:rPr>
          <w:rStyle w:val="PO216"/>
          <w:b w:val="0"/>
          <w:sz w:val="28"/>
          <w:szCs w:val="28"/>
          <w:shd w:val="clear"/>
        </w:rPr>
        <w:t xml:space="preserve">10.1.9. Обеспечивает участие выборного органа первичной профсоюзной </w:t>
      </w:r>
      <w:r>
        <w:rPr>
          <w:rStyle w:val="PO216"/>
          <w:b w:val="0"/>
          <w:sz w:val="28"/>
          <w:szCs w:val="28"/>
          <w:shd w:val="clear"/>
        </w:rPr>
        <w:t xml:space="preserve">организации в работе органов управления образовательной организацией </w:t>
      </w:r>
      <w:r>
        <w:rPr>
          <w:rStyle w:val="PO216"/>
          <w:b w:val="0"/>
          <w:sz w:val="28"/>
          <w:szCs w:val="28"/>
          <w:shd w:val="clear"/>
        </w:rPr>
        <w:t xml:space="preserve">(попечительский, наблюдательный, управляющий советы и др.) как по вопросам </w:t>
      </w:r>
      <w:r>
        <w:rPr>
          <w:rStyle w:val="PO216"/>
          <w:b w:val="0"/>
          <w:sz w:val="28"/>
          <w:szCs w:val="28"/>
          <w:shd w:val="clear"/>
        </w:rPr>
        <w:t xml:space="preserve">принятия локальных нормативных актов, содержащих нормы трудового права и </w:t>
      </w:r>
      <w:r>
        <w:rPr>
          <w:rStyle w:val="PO216"/>
          <w:b w:val="0"/>
          <w:sz w:val="28"/>
          <w:szCs w:val="28"/>
          <w:shd w:val="clear"/>
        </w:rPr>
        <w:t xml:space="preserve">затрагивающих интересы работников, так и относящихся к деятельности </w:t>
      </w:r>
      <w:r>
        <w:rPr>
          <w:rStyle w:val="PO216"/>
          <w:b w:val="0"/>
          <w:sz w:val="28"/>
          <w:szCs w:val="28"/>
          <w:shd w:val="clear"/>
        </w:rPr>
        <w:t xml:space="preserve">образовательной организации в целом;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10.1.10. Предоставляет председателю (заместителю председателя) первичной </w:t>
      </w:r>
      <w:r>
        <w:rPr>
          <w:sz w:val="28"/>
          <w:szCs w:val="28"/>
          <w:shd w:val="clear"/>
        </w:rPr>
        <w:t xml:space="preserve">профсоюзной организации, работникам, являющимся внештатными правовыми </w:t>
      </w:r>
      <w:r>
        <w:rPr>
          <w:sz w:val="28"/>
          <w:szCs w:val="28"/>
          <w:shd w:val="clear"/>
        </w:rPr>
        <w:t xml:space="preserve">инспекторами труда Профсоюза, _____ раза в год (в каникулярное время или с </w:t>
      </w:r>
      <w:r>
        <w:rPr>
          <w:sz w:val="28"/>
          <w:szCs w:val="28"/>
          <w:shd w:val="clear"/>
        </w:rPr>
        <w:t xml:space="preserve">обеспечением замены в учебное время при сохранении среднего заработка) </w:t>
      </w:r>
      <w:r>
        <w:rPr>
          <w:sz w:val="28"/>
          <w:szCs w:val="28"/>
          <w:shd w:val="clear"/>
        </w:rPr>
        <w:t xml:space="preserve">возможность пройти обучение с отрывом от производства в течение _____ дней по </w:t>
      </w:r>
      <w:r>
        <w:rPr>
          <w:sz w:val="28"/>
          <w:szCs w:val="28"/>
          <w:shd w:val="clear"/>
        </w:rPr>
        <w:t xml:space="preserve">вопросам трудового права, пенсионного и социального обеспечения, охраны труда и </w:t>
      </w:r>
      <w:r>
        <w:rPr>
          <w:sz w:val="28"/>
          <w:szCs w:val="28"/>
          <w:shd w:val="clear"/>
        </w:rPr>
        <w:t xml:space="preserve">другим социально-трудовым вопросам; </w:t>
      </w:r>
    </w:p>
    <w:p>
      <w:pPr>
        <w:pStyle w:val="PO215"/>
        <w:jc w:val="both"/>
        <w:contextualSpacing w:val="1"/>
        <w:ind w:firstLine="709"/>
        <w:rPr>
          <w:color w:val="auto"/>
          <w:shd w:val="clear"/>
        </w:rPr>
      </w:pPr>
      <w:r>
        <w:rPr>
          <w:sz w:val="28"/>
          <w:szCs w:val="28"/>
          <w:shd w:val="clear"/>
        </w:rPr>
        <w:t xml:space="preserve">10.1.11. Предоставляет возможность уполномоченным по охране труда, членам </w:t>
      </w:r>
      <w:r>
        <w:rPr>
          <w:sz w:val="28"/>
          <w:szCs w:val="28"/>
          <w:shd w:val="clear"/>
        </w:rPr>
        <w:t xml:space="preserve">совместной комиссии по охране труда использовать не менее _____ часов </w:t>
      </w:r>
      <w:r>
        <w:rPr>
          <w:sz w:val="28"/>
          <w:szCs w:val="28"/>
          <w:shd w:val="clear"/>
        </w:rPr>
        <w:t xml:space="preserve">оплачиваемого рабочего времени в неделю для выполнения возложенных на них </w:t>
      </w:r>
      <w:r>
        <w:rPr>
          <w:sz w:val="28"/>
          <w:szCs w:val="28"/>
          <w:shd w:val="clear"/>
        </w:rPr>
        <w:t xml:space="preserve">обязанностей по осуществлению контроля за созданием безопасных условий труда в </w:t>
      </w:r>
      <w:r>
        <w:rPr>
          <w:sz w:val="28"/>
          <w:szCs w:val="28"/>
          <w:shd w:val="clear"/>
        </w:rPr>
        <w:t xml:space="preserve">образовательной организации, а также пройти обучение по вопросам охраны труда с </w:t>
      </w:r>
      <w:r>
        <w:rPr>
          <w:sz w:val="28"/>
          <w:szCs w:val="28"/>
          <w:shd w:val="clear"/>
        </w:rPr>
        <w:t xml:space="preserve">отрывом от производства ______ раза в год в течение не менее ____ дней с </w:t>
      </w:r>
      <w:r>
        <w:rPr>
          <w:sz w:val="28"/>
          <w:szCs w:val="28"/>
          <w:shd w:val="clear"/>
        </w:rPr>
        <w:t xml:space="preserve">сохранением средней заработной платы по основному месту работы;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10.1.12. </w:t>
      </w:r>
      <w:r>
        <w:rPr>
          <w:color w:val="auto"/>
          <w:sz w:val="28"/>
          <w:szCs w:val="28"/>
          <w:shd w:val="clear"/>
        </w:rPr>
        <w:t xml:space="preserve">Предоставляет ежегодно в каникулярное время дополнительный </w:t>
      </w:r>
      <w:r>
        <w:rPr>
          <w:color w:val="auto"/>
          <w:sz w:val="28"/>
          <w:szCs w:val="28"/>
          <w:shd w:val="clear"/>
        </w:rPr>
        <w:t xml:space="preserve">оплачиваемый отпуск председателю первичной профсоюзной организации в </w:t>
      </w:r>
      <w:r>
        <w:rPr>
          <w:color w:val="auto"/>
          <w:sz w:val="28"/>
          <w:szCs w:val="28"/>
          <w:shd w:val="clear"/>
        </w:rPr>
        <w:t xml:space="preserve">количестве ____ календарных дней, заместителям председателя - ____ календарных </w:t>
      </w:r>
      <w:r>
        <w:rPr>
          <w:color w:val="auto"/>
          <w:sz w:val="28"/>
          <w:szCs w:val="28"/>
          <w:shd w:val="clear"/>
        </w:rPr>
        <w:t xml:space="preserve">дня, уполномоченным по охране труда </w:t>
      </w:r>
      <w:r>
        <w:rPr>
          <w:color w:val="auto"/>
          <w:sz w:val="28"/>
          <w:szCs w:val="28"/>
          <w:shd w:val="clear"/>
        </w:rPr>
        <w:t xml:space="preserve">выборным органом первичной профсоюзной </w:t>
      </w:r>
      <w:r>
        <w:rPr>
          <w:color w:val="auto"/>
          <w:sz w:val="28"/>
          <w:szCs w:val="28"/>
          <w:shd w:val="clear"/>
        </w:rPr>
        <w:t>организации</w:t>
      </w:r>
      <w:r>
        <w:rPr>
          <w:color w:val="auto"/>
          <w:sz w:val="28"/>
          <w:szCs w:val="28"/>
          <w:shd w:val="clear"/>
        </w:rPr>
        <w:t xml:space="preserve"> - _____ календарных дня; членам контрольно-ревизионной комиссии </w:t>
      </w:r>
      <w:r>
        <w:rPr>
          <w:color w:val="auto"/>
          <w:sz w:val="28"/>
          <w:szCs w:val="28"/>
          <w:shd w:val="clear"/>
        </w:rPr>
        <w:t xml:space="preserve">первичной профсоюзной организации – ____ календарных дня;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>10.1.13. В</w:t>
      </w:r>
      <w:r>
        <w:rPr>
          <w:color w:val="auto"/>
          <w:sz w:val="28"/>
          <w:szCs w:val="28"/>
          <w:shd w:val="clear"/>
        </w:rPr>
        <w:t xml:space="preserve"> целях повышения престижа первичной профсоюзной организации и </w:t>
      </w:r>
      <w:r>
        <w:rPr>
          <w:color w:val="auto"/>
          <w:sz w:val="28"/>
          <w:szCs w:val="28"/>
          <w:shd w:val="clear"/>
        </w:rPr>
        <w:t xml:space="preserve">её выборных органов за выполнение общественно значимых функций по </w:t>
      </w:r>
      <w:r>
        <w:rPr>
          <w:color w:val="auto"/>
          <w:sz w:val="28"/>
          <w:szCs w:val="28"/>
          <w:shd w:val="clear"/>
        </w:rPr>
        <w:t xml:space="preserve">представительству и защите социально-трудовых прав и интересов работников, </w:t>
      </w:r>
      <w:r>
        <w:rPr>
          <w:color w:val="auto"/>
          <w:sz w:val="28"/>
          <w:szCs w:val="28"/>
          <w:shd w:val="clear"/>
        </w:rPr>
        <w:t xml:space="preserve">участие в управлении образовательной организацией председателю первичной </w:t>
      </w:r>
      <w:r>
        <w:rPr>
          <w:color w:val="auto"/>
          <w:sz w:val="28"/>
          <w:szCs w:val="28"/>
          <w:shd w:val="clear"/>
        </w:rPr>
        <w:t xml:space="preserve">профсоюзной организации, заместителям председателя первичной профсоюзной </w:t>
      </w:r>
      <w:r>
        <w:rPr>
          <w:color w:val="auto"/>
          <w:sz w:val="28"/>
          <w:szCs w:val="28"/>
          <w:shd w:val="clear"/>
        </w:rPr>
        <w:t xml:space="preserve">организации, уполномоченным по охране труда устанавливает доплаты за счёт </w:t>
      </w:r>
      <w:r>
        <w:rPr>
          <w:color w:val="auto"/>
          <w:sz w:val="28"/>
          <w:szCs w:val="28"/>
          <w:shd w:val="clear"/>
        </w:rPr>
        <w:t xml:space="preserve">средств стимулирующей части фонда оплаты труда образовательной организации</w:t>
      </w:r>
      <w:r>
        <w:rPr>
          <w:rStyle w:val="PO192"/>
          <w:color w:val="auto"/>
          <w:sz w:val="28"/>
          <w:szCs w:val="28"/>
          <w:shd w:val="clear"/>
        </w:rPr>
        <w:footnoteReference w:id="21"/>
      </w:r>
      <w:r>
        <w:rPr>
          <w:color w:val="auto"/>
          <w:sz w:val="28"/>
          <w:szCs w:val="28"/>
          <w:shd w:val="clear"/>
        </w:rPr>
        <w:t>;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10.1.14. </w:t>
      </w:r>
      <w:r>
        <w:rPr>
          <w:i w:val="1"/>
          <w:sz w:val="28"/>
          <w:szCs w:val="28"/>
          <w:shd w:val="clear"/>
        </w:rPr>
        <w:t xml:space="preserve">Другие обязательства работодателя в отношении гарантий </w:t>
      </w:r>
      <w:r>
        <w:rPr>
          <w:i w:val="1"/>
          <w:sz w:val="28"/>
          <w:szCs w:val="28"/>
          <w:shd w:val="clear"/>
        </w:rPr>
        <w:t xml:space="preserve">профсоюзной деятельности (указать какие).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10.2. Стороны признают следующие гарантии работников, входящих в состав </w:t>
      </w:r>
      <w:r>
        <w:rPr>
          <w:sz w:val="28"/>
          <w:szCs w:val="28"/>
          <w:shd w:val="clear"/>
        </w:rPr>
        <w:t xml:space="preserve">выборного органа первичной профсоюзной организации и не освобожденных от </w:t>
      </w:r>
      <w:r>
        <w:rPr>
          <w:sz w:val="28"/>
          <w:szCs w:val="28"/>
          <w:shd w:val="clear"/>
        </w:rPr>
        <w:t xml:space="preserve">основной работы:</w:t>
      </w:r>
    </w:p>
    <w:p>
      <w:pPr>
        <w:jc w:val="both"/>
        <w:contextualSpacing w:val="1"/>
        <w:ind w:firstLine="709"/>
        <w:rPr>
          <w:strike/>
          <w:color w:val="000000"/>
          <w:sz w:val="28"/>
          <w:szCs w:val="28"/>
          <w:shd w:val="clear"/>
          <w:rFonts w:eastAsia="Calibri"/>
          <w:lang w:eastAsia="en-US"/>
        </w:rPr>
        <w:autoSpaceDE w:val="0"/>
        <w:autoSpaceDN w:val="0"/>
      </w:pPr>
      <w:r>
        <w:rPr>
          <w:sz w:val="28"/>
          <w:szCs w:val="28"/>
          <w:shd w:val="clear"/>
        </w:rPr>
        <w:t>10.2.1. </w:t>
      </w:r>
      <w:r>
        <w:rPr>
          <w:color w:val="000000"/>
          <w:sz w:val="28"/>
          <w:szCs w:val="28"/>
          <w:shd w:val="clear"/>
          <w:rFonts w:eastAsia="Calibri"/>
          <w:lang w:eastAsia="en-US"/>
        </w:rPr>
        <w:t xml:space="preserve">Члены </w:t>
      </w:r>
      <w:r>
        <w:rPr>
          <w:sz w:val="28"/>
          <w:szCs w:val="28"/>
          <w:shd w:val="clear"/>
        </w:rPr>
        <w:t xml:space="preserve">выборного органа первичной профсоюзной организации</w:t>
      </w:r>
      <w:r>
        <w:rPr>
          <w:color w:val="000000"/>
          <w:sz w:val="28"/>
          <w:szCs w:val="28"/>
          <w:shd w:val="clear"/>
          <w:rFonts w:eastAsia="Calibri"/>
          <w:lang w:eastAsia="en-US"/>
        </w:rPr>
        <w:t xml:space="preserve">, в том </w:t>
      </w:r>
      <w:r>
        <w:rPr>
          <w:color w:val="000000"/>
          <w:sz w:val="28"/>
          <w:szCs w:val="28"/>
          <w:shd w:val="clear"/>
          <w:rFonts w:eastAsia="Calibri"/>
          <w:lang w:eastAsia="en-US"/>
        </w:rPr>
        <w:t xml:space="preserve">числе, выполняющие работу на общественных началах в территориальной </w:t>
      </w:r>
      <w:r>
        <w:rPr>
          <w:color w:val="000000"/>
          <w:sz w:val="28"/>
          <w:szCs w:val="28"/>
          <w:shd w:val="clear"/>
          <w:rFonts w:eastAsia="Calibri"/>
          <w:lang w:eastAsia="en-US"/>
        </w:rPr>
        <w:t xml:space="preserve">организации Профсоюза, освобождаются от основной работы с сохранением </w:t>
      </w:r>
      <w:r>
        <w:rPr>
          <w:color w:val="000000"/>
          <w:sz w:val="28"/>
          <w:szCs w:val="28"/>
          <w:shd w:val="clear"/>
          <w:rFonts w:eastAsia="Calibri"/>
          <w:lang w:eastAsia="en-US"/>
        </w:rPr>
        <w:t xml:space="preserve">среднего заработка для участия в работе съездов, конференций, пленумов, </w:t>
      </w:r>
      <w:r>
        <w:rPr>
          <w:color w:val="000000"/>
          <w:sz w:val="28"/>
          <w:szCs w:val="28"/>
          <w:shd w:val="clear"/>
          <w:rFonts w:eastAsia="Calibri"/>
          <w:lang w:eastAsia="en-US"/>
        </w:rPr>
        <w:t xml:space="preserve">президиумов, собраний, кратковременной профсоюзной учебы, а также для ведения </w:t>
      </w:r>
      <w:r>
        <w:rPr>
          <w:color w:val="000000"/>
          <w:sz w:val="28"/>
          <w:szCs w:val="28"/>
          <w:shd w:val="clear"/>
          <w:rFonts w:eastAsia="Calibri"/>
          <w:lang w:eastAsia="en-US"/>
        </w:rPr>
        <w:t xml:space="preserve">коллективных переговоров</w:t>
      </w:r>
      <w:r>
        <w:rPr>
          <w:color w:val="000000"/>
          <w:sz w:val="28"/>
          <w:szCs w:val="28"/>
          <w:shd w:val="clear" w:color="auto" w:fill="FFFFFF"/>
        </w:rPr>
        <w:t xml:space="preserve">, подготовки проекта коллективного договора и </w:t>
      </w:r>
      <w:r>
        <w:rPr>
          <w:color w:val="000000"/>
          <w:sz w:val="28"/>
          <w:szCs w:val="28"/>
          <w:shd w:val="clear" w:color="auto" w:fill="FFFFFF"/>
        </w:rPr>
        <w:t xml:space="preserve">заключения коллективного договора</w:t>
      </w:r>
      <w:r>
        <w:rPr>
          <w:color w:val="000000"/>
          <w:sz w:val="28"/>
          <w:szCs w:val="28"/>
          <w:shd w:val="clear"/>
          <w:rFonts w:eastAsia="Calibri"/>
          <w:lang w:eastAsia="en-US"/>
        </w:rPr>
        <w:t>.</w:t>
      </w:r>
    </w:p>
    <w:p>
      <w:pPr>
        <w:jc w:val="both"/>
        <w:contextualSpacing w:val="1"/>
        <w:ind w:firstLine="709"/>
        <w:rPr>
          <w:color w:val="000000"/>
          <w:sz w:val="28"/>
          <w:szCs w:val="28"/>
          <w:shd w:val="clear"/>
        </w:rPr>
        <w:autoSpaceDE w:val="0"/>
        <w:autoSpaceDN w:val="0"/>
      </w:pPr>
      <w:r>
        <w:rPr>
          <w:color w:val="000000"/>
          <w:sz w:val="28"/>
          <w:szCs w:val="28"/>
          <w:shd w:val="clear"/>
          <w:rFonts w:eastAsia="Calibri"/>
          <w:lang w:eastAsia="en-US"/>
        </w:rPr>
        <w:t>10.2.2. </w:t>
      </w:r>
      <w:r>
        <w:rPr>
          <w:color w:val="000000"/>
          <w:sz w:val="28"/>
          <w:szCs w:val="28"/>
          <w:shd w:val="clear"/>
        </w:rPr>
        <w:t xml:space="preserve">Увольнение по основаниям, предусмотренным пунктами вторым, </w:t>
      </w:r>
      <w:r>
        <w:rPr>
          <w:color w:val="000000"/>
          <w:sz w:val="28"/>
          <w:szCs w:val="28"/>
          <w:shd w:val="clear"/>
        </w:rPr>
        <w:t xml:space="preserve">третьим или пятым части первой статьи 81 ТК РФ, председателя выборного органа </w:t>
      </w:r>
      <w:r>
        <w:rPr>
          <w:color w:val="000000"/>
          <w:sz w:val="28"/>
          <w:szCs w:val="28"/>
          <w:shd w:val="clear"/>
        </w:rPr>
        <w:t xml:space="preserve">первичной профсоюзной организации и его заместителей, не освобождённых от </w:t>
      </w:r>
      <w:r>
        <w:rPr>
          <w:color w:val="000000"/>
          <w:sz w:val="28"/>
          <w:szCs w:val="28"/>
          <w:shd w:val="clear"/>
        </w:rPr>
        <w:t xml:space="preserve">основной работы, производится в порядке, установленном статьёй 374 ТК РФ.</w:t>
      </w:r>
    </w:p>
    <w:p>
      <w:pPr>
        <w:jc w:val="both"/>
        <w:contextualSpacing w:val="1"/>
        <w:ind w:firstLine="709"/>
        <w:rPr>
          <w:color w:val="000000"/>
          <w:sz w:val="28"/>
          <w:szCs w:val="28"/>
          <w:shd w:val="clear"/>
        </w:rPr>
        <w:autoSpaceDE w:val="0"/>
        <w:autoSpaceDN w:val="0"/>
      </w:pPr>
      <w:r>
        <w:rPr>
          <w:color w:val="000000"/>
          <w:sz w:val="28"/>
          <w:szCs w:val="28"/>
          <w:shd w:val="clear"/>
        </w:rPr>
        <w:t xml:space="preserve">10.2.3. Члены выборного органа первичной профсоюзной организации, </w:t>
      </w:r>
      <w:r>
        <w:rPr>
          <w:color w:val="000000"/>
          <w:sz w:val="28"/>
          <w:szCs w:val="28"/>
          <w:shd w:val="clear"/>
        </w:rPr>
        <w:t xml:space="preserve">участвующие в коллективных переговорах, в период их ведения не могут быть без </w:t>
      </w:r>
      <w:r>
        <w:rPr>
          <w:color w:val="000000"/>
          <w:sz w:val="28"/>
          <w:szCs w:val="28"/>
          <w:shd w:val="clear"/>
        </w:rPr>
        <w:t xml:space="preserve">предварительного согласия выборного органа первичной профсоюзной организации </w:t>
      </w:r>
      <w:r>
        <w:rPr>
          <w:color w:val="000000"/>
          <w:sz w:val="28"/>
          <w:szCs w:val="28"/>
          <w:shd w:val="clear"/>
        </w:rPr>
        <w:t xml:space="preserve">подвергнуты дисциплинарному взысканию, переведены на другую работу или </w:t>
      </w:r>
      <w:r>
        <w:rPr>
          <w:color w:val="000000"/>
          <w:sz w:val="28"/>
          <w:szCs w:val="28"/>
          <w:shd w:val="clear"/>
        </w:rPr>
        <w:t xml:space="preserve">уволены по инициативе работодателя, за исключением случаев расторжения </w:t>
      </w:r>
      <w:r>
        <w:rPr>
          <w:color w:val="000000"/>
          <w:sz w:val="28"/>
          <w:szCs w:val="28"/>
          <w:shd w:val="clear"/>
        </w:rPr>
        <w:t xml:space="preserve">трудового договора за совершение проступка, за который в соответствии с ТК РФ, </w:t>
      </w:r>
      <w:r>
        <w:rPr>
          <w:color w:val="000000"/>
          <w:sz w:val="28"/>
          <w:szCs w:val="28"/>
          <w:shd w:val="clear"/>
        </w:rPr>
        <w:t xml:space="preserve">иными федеральными законами предусмотрено увольнение с работы (часть третья </w:t>
      </w:r>
      <w:r>
        <w:rPr>
          <w:color w:val="000000"/>
          <w:sz w:val="28"/>
          <w:szCs w:val="28"/>
          <w:shd w:val="clear"/>
        </w:rPr>
        <w:t xml:space="preserve">статьи 39 ТК РФ).</w:t>
      </w:r>
    </w:p>
    <w:p>
      <w:pPr>
        <w:jc w:val="both"/>
        <w:contextualSpacing w:val="1"/>
        <w:ind w:firstLine="709"/>
        <w:rPr>
          <w:color w:val="000000"/>
          <w:sz w:val="28"/>
          <w:szCs w:val="28"/>
          <w:shd w:val="clear"/>
        </w:rPr>
        <w:autoSpaceDE w:val="0"/>
        <w:autoSpaceDN w:val="0"/>
      </w:pPr>
      <w:r>
        <w:rPr>
          <w:color w:val="000000"/>
          <w:sz w:val="28"/>
          <w:szCs w:val="28"/>
          <w:shd w:val="clear"/>
        </w:rPr>
        <w:t xml:space="preserve">10.2.4. Члены выборного органа первичной профсоюзной организации </w:t>
      </w:r>
      <w:r>
        <w:rPr>
          <w:color w:val="000000"/>
          <w:sz w:val="28"/>
          <w:szCs w:val="28"/>
          <w:shd w:val="clear"/>
        </w:rPr>
        <w:t xml:space="preserve">включаются в состав аттестационной комиссии </w:t>
      </w:r>
      <w:r>
        <w:rPr>
          <w:sz w:val="28"/>
          <w:szCs w:val="28"/>
          <w:shd w:val="clear"/>
        </w:rPr>
        <w:t xml:space="preserve">образовательной организации </w:t>
      </w:r>
      <w:r>
        <w:rPr>
          <w:color w:val="000000"/>
          <w:sz w:val="28"/>
          <w:szCs w:val="28"/>
          <w:shd w:val="clear"/>
        </w:rPr>
        <w:t xml:space="preserve">комиссий </w:t>
      </w:r>
      <w:r>
        <w:rPr>
          <w:sz w:val="28"/>
          <w:szCs w:val="28"/>
          <w:shd w:val="clear"/>
        </w:rPr>
        <w:t xml:space="preserve">образовательной организации </w:t>
      </w:r>
      <w:r>
        <w:rPr>
          <w:color w:val="000000"/>
          <w:sz w:val="28"/>
          <w:szCs w:val="28"/>
          <w:shd w:val="clear"/>
        </w:rPr>
        <w:t xml:space="preserve">по определению учебной нагрузки </w:t>
      </w:r>
      <w:r>
        <w:rPr>
          <w:color w:val="000000"/>
          <w:sz w:val="28"/>
          <w:szCs w:val="28"/>
          <w:shd w:val="clear"/>
        </w:rPr>
        <w:t xml:space="preserve">педагогических работников, распределению выплат стимулирующего характера, </w:t>
      </w:r>
      <w:r>
        <w:rPr>
          <w:color w:val="000000"/>
          <w:sz w:val="28"/>
          <w:szCs w:val="28"/>
          <w:shd w:val="clear"/>
        </w:rPr>
        <w:t xml:space="preserve">специальной оценке рабочих мест, охране труда, социальному страхованию, по </w:t>
      </w:r>
      <w:r>
        <w:rPr>
          <w:color w:val="000000"/>
          <w:sz w:val="28"/>
          <w:szCs w:val="28"/>
          <w:shd w:val="clear"/>
        </w:rPr>
        <w:t xml:space="preserve">урегулированию споров между участниками образовательных отношений и других </w:t>
      </w:r>
      <w:r>
        <w:rPr>
          <w:color w:val="000000"/>
          <w:sz w:val="28"/>
          <w:szCs w:val="28"/>
          <w:shd w:val="clear"/>
        </w:rPr>
        <w:t xml:space="preserve">комиссиях, к компетенции которых относится решение вопросов, затрагивающих </w:t>
      </w:r>
      <w:r>
        <w:rPr>
          <w:color w:val="000000"/>
          <w:sz w:val="28"/>
          <w:szCs w:val="28"/>
          <w:shd w:val="clear"/>
        </w:rPr>
        <w:t xml:space="preserve">социально-трудовые и иные профессиональные интересы работников.</w:t>
      </w:r>
    </w:p>
    <w:p>
      <w:pPr>
        <w:jc w:val="both"/>
        <w:contextualSpacing w:val="1"/>
        <w:ind w:firstLine="709"/>
        <w:rPr>
          <w:color w:val="000000"/>
          <w:sz w:val="28"/>
          <w:szCs w:val="28"/>
          <w:shd w:val="clear"/>
        </w:rPr>
        <w:autoSpaceDE w:val="0"/>
        <w:autoSpaceDN w:val="0"/>
      </w:pPr>
      <w:r>
        <w:rPr>
          <w:color w:val="000000"/>
          <w:sz w:val="28"/>
          <w:szCs w:val="28"/>
          <w:shd w:val="clear"/>
        </w:rPr>
        <w:t xml:space="preserve">10.2.5. Работа в качестве председателя первичной профсоюзной организации и </w:t>
      </w:r>
      <w:r>
        <w:rPr>
          <w:color w:val="000000"/>
          <w:sz w:val="28"/>
          <w:szCs w:val="28"/>
          <w:shd w:val="clear"/>
        </w:rPr>
        <w:t xml:space="preserve">в составе её выборного органа признаётся значимой для деятельности </w:t>
      </w:r>
      <w:r>
        <w:rPr>
          <w:color w:val="000000"/>
          <w:sz w:val="28"/>
          <w:szCs w:val="28"/>
          <w:shd w:val="clear"/>
        </w:rPr>
        <w:t xml:space="preserve">образовательной организации и учитывается при награждении и поощрении </w:t>
      </w:r>
      <w:r>
        <w:rPr>
          <w:color w:val="000000"/>
          <w:sz w:val="28"/>
          <w:szCs w:val="28"/>
          <w:shd w:val="clear"/>
        </w:rPr>
        <w:t>работников.</w:t>
      </w:r>
    </w:p>
    <w:p>
      <w:pPr>
        <w:pStyle w:val="PO219"/>
        <w:jc w:val="both"/>
        <w:spacing w:lineRule="auto" w:line="240"/>
        <w:contextualSpacing w:val="1"/>
        <w:ind w:firstLine="709"/>
        <w:rPr>
          <w:color w:val="000000"/>
          <w:sz w:val="28"/>
          <w:szCs w:val="28"/>
          <w:shd w:val="clear"/>
        </w:rPr>
      </w:pPr>
      <w:r>
        <w:rPr>
          <w:color w:val="000000"/>
          <w:sz w:val="28"/>
          <w:szCs w:val="28"/>
          <w:shd w:val="clear"/>
        </w:rPr>
        <w:t xml:space="preserve">10.3. Стороны совместно:</w:t>
      </w:r>
    </w:p>
    <w:p>
      <w:pPr>
        <w:pStyle w:val="PO219"/>
        <w:jc w:val="both"/>
        <w:spacing w:lineRule="auto" w:line="240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10.3.1.</w:t>
      </w:r>
      <w:r>
        <w:rPr>
          <w:color w:val="000000"/>
          <w:sz w:val="28"/>
          <w:szCs w:val="28"/>
          <w:shd w:val="clear"/>
        </w:rPr>
        <w:t> </w:t>
      </w:r>
      <w:r>
        <w:rPr>
          <w:sz w:val="28"/>
          <w:szCs w:val="28"/>
          <w:shd w:val="clear"/>
        </w:rPr>
        <w:t xml:space="preserve">представляют работников к награждению отраслевыми и иными </w:t>
      </w:r>
      <w:r>
        <w:rPr>
          <w:sz w:val="28"/>
          <w:szCs w:val="28"/>
          <w:shd w:val="clear"/>
        </w:rPr>
        <w:t xml:space="preserve">наградами, ходатайствуют о представлении к наградам, </w:t>
      </w:r>
      <w:r>
        <w:rPr>
          <w:sz w:val="28"/>
          <w:szCs w:val="28"/>
          <w:shd w:val="clear"/>
        </w:rPr>
        <w:t xml:space="preserve">присвоении почетных </w:t>
      </w:r>
      <w:r>
        <w:rPr>
          <w:sz w:val="28"/>
          <w:szCs w:val="28"/>
          <w:shd w:val="clear"/>
        </w:rPr>
        <w:t xml:space="preserve">званий </w:t>
      </w:r>
      <w:r>
        <w:rPr>
          <w:sz w:val="28"/>
          <w:szCs w:val="28"/>
          <w:shd w:val="clear"/>
        </w:rPr>
        <w:t xml:space="preserve">работникам образовательной организации;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10.3.2. принимают необходимые меры по недопущению вмешательства </w:t>
      </w:r>
      <w:r>
        <w:rPr>
          <w:sz w:val="28"/>
          <w:szCs w:val="28"/>
          <w:shd w:val="clear"/>
        </w:rPr>
        <w:t xml:space="preserve">органов управления образованием и (или) представителей работодателя в </w:t>
      </w:r>
      <w:r>
        <w:rPr>
          <w:sz w:val="28"/>
          <w:szCs w:val="28"/>
          <w:shd w:val="clear"/>
        </w:rPr>
        <w:t xml:space="preserve">деятельность первичной профсоюзной организации и её выборного органа по </w:t>
      </w:r>
      <w:r>
        <w:rPr>
          <w:sz w:val="28"/>
          <w:szCs w:val="28"/>
          <w:shd w:val="clear"/>
        </w:rPr>
        <w:t xml:space="preserve">реализации уставных задач Профсоюза;</w:t>
      </w:r>
    </w:p>
    <w:p>
      <w:pPr>
        <w:pStyle w:val="PO187"/>
        <w:jc w:val="both"/>
        <w:ind w:left="0" w:firstLine="709"/>
        <w:rPr>
          <w:color w:val="000000"/>
          <w:sz w:val="28"/>
          <w:szCs w:val="28"/>
          <w:shd w:val="clear"/>
        </w:rPr>
      </w:pPr>
      <w:r>
        <w:rPr>
          <w:color w:val="000000"/>
          <w:sz w:val="28"/>
          <w:szCs w:val="28"/>
          <w:shd w:val="clear"/>
        </w:rPr>
        <w:t xml:space="preserve">10.4. Информация о деятельности Профсоюза, в том числе о награждении </w:t>
      </w:r>
      <w:r>
        <w:rPr>
          <w:color w:val="000000"/>
          <w:sz w:val="28"/>
          <w:szCs w:val="28"/>
          <w:shd w:val="clear"/>
        </w:rPr>
        <w:t xml:space="preserve">работников наградами Профсоюза, его организаций, а также объединений </w:t>
      </w:r>
      <w:r>
        <w:rPr>
          <w:color w:val="000000"/>
          <w:sz w:val="28"/>
          <w:szCs w:val="28"/>
          <w:shd w:val="clear"/>
        </w:rPr>
        <w:t xml:space="preserve">профсоюзов, отображается на информационном стенде в здании образовательной </w:t>
      </w:r>
      <w:r>
        <w:rPr>
          <w:color w:val="000000"/>
          <w:sz w:val="28"/>
          <w:szCs w:val="28"/>
          <w:shd w:val="clear"/>
        </w:rPr>
        <w:t xml:space="preserve">организации и на её официальном сайте в информационно-телекоммуникационной </w:t>
      </w:r>
      <w:r>
        <w:rPr>
          <w:color w:val="000000"/>
          <w:sz w:val="28"/>
          <w:szCs w:val="28"/>
          <w:shd w:val="clear"/>
        </w:rPr>
        <w:t xml:space="preserve">сети «Интернет».</w:t>
      </w:r>
    </w:p>
    <w:p>
      <w:pPr>
        <w:pStyle w:val="PO153"/>
        <w:jc w:val="center"/>
        <w:rPr>
          <w:i w:val="1"/>
          <w:shd w:val="clear"/>
          <w:caps w:val="1"/>
        </w:rPr>
      </w:pPr>
    </w:p>
    <w:p>
      <w:pPr>
        <w:jc w:val="both"/>
        <w:ind w:firstLine="709"/>
        <w:rPr>
          <w:sz w:val="28"/>
          <w:szCs w:val="28"/>
          <w:shd w:val="clear"/>
        </w:rPr>
      </w:pPr>
    </w:p>
    <w:p>
      <w:pPr>
        <w:pStyle w:val="PO153"/>
        <w:jc w:val="center"/>
        <w:rPr>
          <w:b w:val="1"/>
          <w:shd w:val="clear"/>
          <w:caps w:val="1"/>
        </w:rPr>
        <w:outlineLvl w:val="0"/>
      </w:pPr>
      <w:r>
        <w:rPr>
          <w:b w:val="1"/>
          <w:shd w:val="clear"/>
          <w:caps w:val="1"/>
          <w:lang w:val="en-US"/>
        </w:rPr>
        <w:t>XI</w:t>
      </w:r>
      <w:r>
        <w:rPr>
          <w:b w:val="1"/>
          <w:shd w:val="clear"/>
          <w:caps w:val="1"/>
        </w:rPr>
        <w:t xml:space="preserve">. Контроль за выполнением коллективного договора.</w:t>
      </w:r>
    </w:p>
    <w:p>
      <w:pPr>
        <w:pStyle w:val="PO153"/>
        <w:jc w:val="center"/>
        <w:rPr>
          <w:b w:val="1"/>
          <w:shd w:val="clear"/>
          <w:caps w:val="1"/>
        </w:rPr>
        <w:outlineLvl w:val="0"/>
      </w:pPr>
      <w:r>
        <w:rPr>
          <w:b w:val="1"/>
          <w:shd w:val="clear"/>
          <w:caps w:val="1"/>
        </w:rPr>
        <w:t xml:space="preserve">Ответственность сторон коллективного договора</w:t>
      </w:r>
    </w:p>
    <w:p>
      <w:pPr>
        <w:pStyle w:val="PO153"/>
        <w:jc w:val="left"/>
        <w:rPr>
          <w:shd w:val="clear"/>
        </w:rPr>
      </w:pPr>
    </w:p>
    <w:p>
      <w:pPr>
        <w:pStyle w:val="PO219"/>
        <w:jc w:val="both"/>
        <w:spacing w:lineRule="auto" w:line="240"/>
        <w:contextualSpacing w:val="1"/>
        <w:ind w:firstLine="709"/>
        <w:rPr>
          <w:i w:val="1"/>
          <w:color w:val="000000"/>
          <w:sz w:val="22"/>
          <w:szCs w:val="22"/>
          <w:shd w:val="clear"/>
          <w:rFonts w:eastAsia="Times New Roman"/>
        </w:rPr>
      </w:pPr>
      <w:r>
        <w:rPr>
          <w:color w:val="000000"/>
          <w:sz w:val="28"/>
          <w:szCs w:val="28"/>
          <w:shd w:val="clear"/>
          <w:rFonts w:eastAsia="Times New Roman"/>
        </w:rPr>
        <w:t xml:space="preserve">11.1. Контроль за выполнением настоящего коллективного договора </w:t>
      </w:r>
      <w:r>
        <w:rPr>
          <w:color w:val="000000"/>
          <w:sz w:val="28"/>
          <w:szCs w:val="28"/>
          <w:shd w:val="clear"/>
          <w:rFonts w:eastAsia="Times New Roman"/>
        </w:rPr>
        <w:t xml:space="preserve">осуществляется сторонами и их представителями, комиссией </w:t>
      </w:r>
      <w:r>
        <w:rPr>
          <w:color w:val="000000"/>
          <w:sz w:val="28"/>
          <w:szCs w:val="28"/>
          <w:shd w:val="clear"/>
          <w:lang w:eastAsia="en-US"/>
        </w:rPr>
        <w:t xml:space="preserve">для ведения </w:t>
      </w:r>
      <w:r>
        <w:rPr>
          <w:color w:val="000000"/>
          <w:sz w:val="28"/>
          <w:szCs w:val="28"/>
          <w:shd w:val="clear"/>
          <w:lang w:eastAsia="en-US"/>
        </w:rPr>
        <w:t xml:space="preserve">коллективных переговоров</w:t>
      </w:r>
      <w:r>
        <w:rPr>
          <w:color w:val="000000"/>
          <w:sz w:val="28"/>
          <w:szCs w:val="28"/>
          <w:shd w:val="clear" w:color="auto" w:fill="FFFFFF"/>
        </w:rPr>
        <w:t xml:space="preserve">, подготовки проекта коллективного договора и </w:t>
      </w:r>
      <w:r>
        <w:rPr>
          <w:color w:val="000000"/>
          <w:sz w:val="28"/>
          <w:szCs w:val="28"/>
          <w:shd w:val="clear" w:color="auto" w:fill="FFFFFF"/>
        </w:rPr>
        <w:t xml:space="preserve">заключения коллективного договора </w:t>
      </w:r>
      <w:r>
        <w:rPr>
          <w:i w:val="1"/>
          <w:color w:val="000000"/>
          <w:sz w:val="22"/>
          <w:szCs w:val="22"/>
          <w:shd w:val="clear"/>
          <w:rFonts w:eastAsia="Times New Roman"/>
        </w:rPr>
        <w:t xml:space="preserve">__________________________________________________ </w:t>
      </w:r>
    </w:p>
    <w:p>
      <w:pPr>
        <w:pStyle w:val="PO219"/>
        <w:jc w:val="both"/>
        <w:spacing w:lineRule="auto" w:line="240"/>
        <w:contextualSpacing w:val="1"/>
        <w:ind w:firstLine="709"/>
        <w:rPr>
          <w:color w:val="000000"/>
          <w:sz w:val="28"/>
          <w:szCs w:val="28"/>
          <w:shd w:val="clear"/>
          <w:rFonts w:eastAsia="Times New Roman"/>
        </w:rPr>
      </w:pPr>
      <w:r>
        <w:rPr>
          <w:i w:val="1"/>
          <w:color w:val="000000"/>
          <w:sz w:val="22"/>
          <w:szCs w:val="22"/>
          <w:shd w:val="clear"/>
          <w:rFonts w:eastAsia="Times New Roman"/>
        </w:rPr>
        <w:t xml:space="preserve">                                                                                (наименование образовательной организации).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11.2. Стороны договорились и обязуются: 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11.2.1. Обеспечивать реальное выполнение и действенный контроль за </w:t>
      </w:r>
      <w:r>
        <w:rPr>
          <w:sz w:val="28"/>
          <w:szCs w:val="28"/>
          <w:shd w:val="clear"/>
        </w:rPr>
        <w:t xml:space="preserve">выполнением коллективного договора, осуществляя взаимодействие в различных </w:t>
      </w:r>
      <w:r>
        <w:rPr>
          <w:sz w:val="28"/>
          <w:szCs w:val="28"/>
          <w:shd w:val="clear"/>
        </w:rPr>
        <w:t xml:space="preserve">формах и предоставляя друг другу всю необходимую информацию. 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11.2.2.</w:t>
      </w:r>
      <w:r>
        <w:rPr>
          <w:shd w:val="clear"/>
        </w:rPr>
        <w:t> </w:t>
      </w:r>
      <w:r>
        <w:rPr>
          <w:sz w:val="28"/>
          <w:szCs w:val="28"/>
          <w:shd w:val="clear"/>
        </w:rPr>
        <w:t xml:space="preserve">Совместно разрабатывать и утверждать решением комиссии по </w:t>
      </w:r>
      <w:r>
        <w:rPr>
          <w:sz w:val="28"/>
          <w:szCs w:val="28"/>
          <w:shd w:val="clear"/>
        </w:rPr>
        <w:t xml:space="preserve">подготовке, заключению, контролю исполнения коллективного договора ежегодный </w:t>
      </w:r>
      <w:r>
        <w:rPr>
          <w:sz w:val="28"/>
          <w:szCs w:val="28"/>
          <w:shd w:val="clear"/>
        </w:rPr>
        <w:t xml:space="preserve">план мероприятий по реализации настоящего коллективного договора на текущий </w:t>
      </w:r>
      <w:r>
        <w:rPr>
          <w:sz w:val="28"/>
          <w:szCs w:val="28"/>
          <w:shd w:val="clear"/>
        </w:rPr>
        <w:t xml:space="preserve">год. 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11.2.3. Проводить обсуждение итогов выполнения коллективного договора и </w:t>
      </w:r>
      <w:r>
        <w:rPr>
          <w:sz w:val="28"/>
          <w:szCs w:val="28"/>
          <w:shd w:val="clear"/>
        </w:rPr>
        <w:t xml:space="preserve">отчитываться о его выполнении на общем собрании (конференции) работников не </w:t>
      </w:r>
      <w:r>
        <w:rPr>
          <w:sz w:val="28"/>
          <w:szCs w:val="28"/>
          <w:shd w:val="clear"/>
        </w:rPr>
        <w:t xml:space="preserve">реже одного раза в год. 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11.2.4. Разъяснять положения и обязательства сторон коллективного договора </w:t>
      </w:r>
      <w:r>
        <w:rPr>
          <w:sz w:val="28"/>
          <w:szCs w:val="28"/>
          <w:shd w:val="clear"/>
        </w:rPr>
        <w:t xml:space="preserve">работникам образовательной организации. 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11.2.5. Представлять другой стороне необходимую информацию в рамках </w:t>
      </w:r>
      <w:r>
        <w:rPr>
          <w:sz w:val="28"/>
          <w:szCs w:val="28"/>
          <w:shd w:val="clear"/>
        </w:rPr>
        <w:t xml:space="preserve">осуществления контроля за выполнением условий коллективного договора </w:t>
      </w:r>
      <w:r>
        <w:rPr>
          <w:sz w:val="28"/>
          <w:szCs w:val="28"/>
          <w:shd w:val="clear"/>
        </w:rPr>
        <w:t xml:space="preserve">в течение </w:t>
      </w:r>
      <w:r>
        <w:rPr>
          <w:sz w:val="28"/>
          <w:szCs w:val="28"/>
          <w:shd w:val="clear"/>
        </w:rPr>
        <w:t xml:space="preserve">___________ дней </w:t>
      </w:r>
      <w:r>
        <w:rPr>
          <w:i w:val="1"/>
          <w:shd w:val="clear"/>
        </w:rPr>
        <w:t xml:space="preserve">(но не позднее одного месяца)</w:t>
      </w:r>
      <w:r>
        <w:rPr>
          <w:sz w:val="28"/>
          <w:szCs w:val="28"/>
          <w:shd w:val="clear"/>
        </w:rPr>
        <w:t xml:space="preserve"> со дня получения соответствующего </w:t>
      </w:r>
      <w:r>
        <w:rPr>
          <w:sz w:val="28"/>
          <w:szCs w:val="28"/>
          <w:shd w:val="clear"/>
        </w:rPr>
        <w:t xml:space="preserve">письменного запроса</w:t>
      </w:r>
      <w:r>
        <w:rPr>
          <w:rStyle w:val="PO192"/>
          <w:sz w:val="28"/>
          <w:szCs w:val="28"/>
          <w:shd w:val="clear"/>
        </w:rPr>
        <w:footnoteReference w:id="22"/>
      </w:r>
      <w:r>
        <w:rPr>
          <w:sz w:val="28"/>
          <w:szCs w:val="28"/>
          <w:shd w:val="clear"/>
        </w:rPr>
        <w:t>.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11.2.6. Лица, представляющие работодателя, виновные в нарушении или </w:t>
      </w:r>
      <w:r>
        <w:rPr>
          <w:sz w:val="28"/>
          <w:szCs w:val="28"/>
          <w:shd w:val="clear"/>
        </w:rPr>
        <w:t xml:space="preserve">невыполнении обязательств по коллективному договору, несут дисциплинарную и </w:t>
      </w:r>
      <w:r>
        <w:rPr>
          <w:sz w:val="28"/>
          <w:szCs w:val="28"/>
          <w:shd w:val="clear"/>
        </w:rPr>
        <w:t xml:space="preserve">иную ответственность, установленную законодательством Российской Федерации, в </w:t>
      </w:r>
      <w:r>
        <w:rPr>
          <w:sz w:val="28"/>
          <w:szCs w:val="28"/>
          <w:shd w:val="clear"/>
        </w:rPr>
        <w:t xml:space="preserve">том числе по предложениям и требованиям </w:t>
      </w:r>
      <w:r>
        <w:rPr>
          <w:color w:val="auto"/>
          <w:sz w:val="28"/>
          <w:szCs w:val="28"/>
          <w:shd w:val="clear"/>
        </w:rPr>
        <w:t xml:space="preserve">выборного органа первичной </w:t>
      </w:r>
      <w:r>
        <w:rPr>
          <w:color w:val="auto"/>
          <w:sz w:val="28"/>
          <w:szCs w:val="28"/>
          <w:shd w:val="clear"/>
        </w:rPr>
        <w:t xml:space="preserve">профсоюзной организации</w:t>
      </w:r>
      <w:r>
        <w:rPr>
          <w:sz w:val="28"/>
          <w:szCs w:val="28"/>
          <w:shd w:val="clear"/>
        </w:rPr>
        <w:t xml:space="preserve">. 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11.2.7. Выборный орган первичной профсоюзной организации отвечает за </w:t>
      </w:r>
      <w:r>
        <w:rPr>
          <w:sz w:val="28"/>
          <w:szCs w:val="28"/>
          <w:shd w:val="clear"/>
        </w:rPr>
        <w:t xml:space="preserve">невыполнение обязательств по коллективному договору в части, относящейся </w:t>
      </w:r>
      <w:r>
        <w:rPr>
          <w:sz w:val="28"/>
          <w:szCs w:val="28"/>
          <w:shd w:val="clear"/>
        </w:rPr>
        <w:t xml:space="preserve">непосредственно к выборному органу первичной профсоюзной организации, в </w:t>
      </w:r>
      <w:r>
        <w:rPr>
          <w:sz w:val="28"/>
          <w:szCs w:val="28"/>
          <w:shd w:val="clear"/>
        </w:rPr>
        <w:t xml:space="preserve">порядке, установленном Уставом Профсоюза, вплоть до досрочного прекращения </w:t>
      </w:r>
      <w:r>
        <w:rPr>
          <w:sz w:val="28"/>
          <w:szCs w:val="28"/>
          <w:shd w:val="clear"/>
        </w:rPr>
        <w:t xml:space="preserve">полномочий. </w:t>
      </w:r>
    </w:p>
    <w:p>
      <w:pPr>
        <w:pStyle w:val="PO215"/>
        <w:jc w:val="center"/>
        <w:contextualSpacing w:val="1"/>
        <w:ind w:firstLine="709"/>
        <w:rPr>
          <w:b w:val="1"/>
          <w:sz w:val="28"/>
          <w:szCs w:val="28"/>
          <w:shd w:val="clear"/>
        </w:rPr>
      </w:pPr>
    </w:p>
    <w:p>
      <w:pPr>
        <w:pStyle w:val="PO215"/>
        <w:jc w:val="center"/>
        <w:contextualSpacing w:val="1"/>
        <w:ind w:firstLine="709"/>
        <w:rPr>
          <w:b w:val="1"/>
          <w:shd w:val="clear"/>
        </w:rPr>
      </w:pPr>
      <w:r>
        <w:rPr>
          <w:b w:val="1"/>
          <w:shd w:val="clear"/>
        </w:rPr>
        <w:t xml:space="preserve">ХII. ЗАКЛЮЧИТЕЛЬНЫЕ ПОЛОЖЕНИЯ</w:t>
      </w:r>
    </w:p>
    <w:p>
      <w:pPr>
        <w:pStyle w:val="PO215"/>
        <w:jc w:val="center"/>
        <w:contextualSpacing w:val="1"/>
        <w:ind w:firstLine="709"/>
        <w:rPr>
          <w:sz w:val="28"/>
          <w:szCs w:val="28"/>
          <w:shd w:val="clear"/>
        </w:rPr>
      </w:pP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>12.1. </w:t>
      </w:r>
      <w:r>
        <w:rPr>
          <w:color w:val="auto"/>
          <w:sz w:val="28"/>
          <w:szCs w:val="28"/>
          <w:shd w:val="clear"/>
        </w:rPr>
        <w:t xml:space="preserve">Работодатель обязуется ознакомить под роспись с текстом коллективного </w:t>
      </w:r>
      <w:r>
        <w:rPr>
          <w:color w:val="auto"/>
          <w:sz w:val="28"/>
          <w:szCs w:val="28"/>
          <w:shd w:val="clear"/>
        </w:rPr>
        <w:t xml:space="preserve">договора (изменениями и дополнениями в коллективный договор), а также со всеми </w:t>
      </w:r>
      <w:r>
        <w:rPr>
          <w:sz w:val="28"/>
          <w:szCs w:val="28"/>
          <w:shd w:val="clear"/>
        </w:rPr>
        <w:t xml:space="preserve">локальными нормативными актами образовательной организации, содержащие </w:t>
      </w:r>
      <w:r>
        <w:rPr>
          <w:sz w:val="28"/>
          <w:szCs w:val="28"/>
          <w:shd w:val="clear"/>
        </w:rPr>
        <w:t xml:space="preserve">нормы трудового права, являющиеся</w:t>
      </w:r>
      <w:r>
        <w:rPr>
          <w:color w:val="auto"/>
          <w:sz w:val="28"/>
          <w:szCs w:val="28"/>
          <w:shd w:val="clear"/>
        </w:rPr>
        <w:t xml:space="preserve"> приложениями к коллективному договору, всех </w:t>
      </w:r>
      <w:r>
        <w:rPr>
          <w:color w:val="auto"/>
          <w:sz w:val="28"/>
          <w:szCs w:val="28"/>
          <w:shd w:val="clear"/>
        </w:rPr>
        <w:t xml:space="preserve">работников образовательной организации в течение 5 рабочих дней после его </w:t>
      </w:r>
      <w:r>
        <w:rPr>
          <w:color w:val="auto"/>
          <w:sz w:val="28"/>
          <w:szCs w:val="28"/>
          <w:shd w:val="clear"/>
        </w:rPr>
        <w:t>подписания,</w:t>
      </w:r>
      <w:r>
        <w:rPr>
          <w:sz w:val="28"/>
          <w:szCs w:val="28"/>
          <w:shd w:val="clear"/>
        </w:rPr>
        <w:t xml:space="preserve"> обеспечивать </w:t>
      </w:r>
      <w:r>
        <w:rPr>
          <w:color w:val="auto"/>
          <w:sz w:val="28"/>
          <w:szCs w:val="28"/>
          <w:shd w:val="clear"/>
        </w:rPr>
        <w:t xml:space="preserve">гласность содержания и выполнения условий </w:t>
      </w:r>
      <w:r>
        <w:rPr>
          <w:color w:val="auto"/>
          <w:sz w:val="28"/>
          <w:szCs w:val="28"/>
          <w:shd w:val="clear"/>
        </w:rPr>
        <w:t xml:space="preserve">коллективного договора</w:t>
      </w:r>
      <w:r>
        <w:rPr>
          <w:sz w:val="28"/>
          <w:szCs w:val="28"/>
          <w:shd w:val="clear"/>
        </w:rPr>
        <w:t xml:space="preserve">, а также предоставлять работникам полную и достоверную </w:t>
      </w:r>
      <w:r>
        <w:rPr>
          <w:sz w:val="28"/>
          <w:szCs w:val="28"/>
          <w:shd w:val="clear"/>
        </w:rPr>
        <w:t xml:space="preserve">информацию, связанную с их трудовыми правами и интересами.</w:t>
      </w:r>
    </w:p>
    <w:p>
      <w:pPr>
        <w:pStyle w:val="PO215"/>
        <w:jc w:val="both"/>
        <w:contextualSpacing w:val="1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12.2. В месячный срок со дня подписания коллективного договора </w:t>
      </w:r>
      <w:r>
        <w:rPr>
          <w:color w:val="auto"/>
          <w:sz w:val="28"/>
          <w:szCs w:val="28"/>
          <w:shd w:val="clear"/>
        </w:rPr>
        <w:t xml:space="preserve">выборный </w:t>
      </w:r>
      <w:r>
        <w:rPr>
          <w:color w:val="auto"/>
          <w:sz w:val="28"/>
          <w:szCs w:val="28"/>
          <w:shd w:val="clear"/>
        </w:rPr>
        <w:t xml:space="preserve">орган первичной профсоюзной организации </w:t>
      </w:r>
      <w:r>
        <w:rPr>
          <w:sz w:val="28"/>
          <w:szCs w:val="28"/>
          <w:shd w:val="clear"/>
        </w:rPr>
        <w:t xml:space="preserve">доводит содержание коллективного </w:t>
      </w:r>
      <w:r>
        <w:rPr>
          <w:sz w:val="28"/>
          <w:szCs w:val="28"/>
          <w:shd w:val="clear"/>
        </w:rPr>
        <w:t xml:space="preserve">договора до сведения всех членов Профсоюза.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12.3. Работодатель размещает в течение десяти рабочих дней со дня </w:t>
      </w:r>
      <w:r>
        <w:rPr>
          <w:sz w:val="28"/>
          <w:szCs w:val="28"/>
          <w:shd w:val="clear"/>
        </w:rPr>
        <w:t xml:space="preserve">подписания сторонами коллективного договора (изменений и дополнений в </w:t>
      </w:r>
      <w:r>
        <w:rPr>
          <w:sz w:val="28"/>
          <w:szCs w:val="28"/>
          <w:shd w:val="clear"/>
        </w:rPr>
        <w:t xml:space="preserve">коллективный договор) копию коллективного договора (изменений и дополнений в </w:t>
      </w:r>
      <w:r>
        <w:rPr>
          <w:sz w:val="28"/>
          <w:szCs w:val="28"/>
          <w:shd w:val="clear"/>
        </w:rPr>
        <w:t xml:space="preserve">коллективный договор) со всеми приложениями на официальном сайте </w:t>
      </w:r>
      <w:r>
        <w:rPr>
          <w:sz w:val="28"/>
          <w:szCs w:val="28"/>
          <w:shd w:val="clear"/>
        </w:rPr>
        <w:t>о</w:t>
      </w:r>
      <w:r>
        <w:rPr>
          <w:color w:val="auto"/>
          <w:sz w:val="28"/>
          <w:szCs w:val="28"/>
          <w:shd w:val="clear"/>
        </w:rPr>
        <w:t xml:space="preserve">бразовательной организации в информационно-телекоммуникационной сети </w:t>
      </w:r>
      <w:r>
        <w:rPr>
          <w:color w:val="auto"/>
          <w:sz w:val="28"/>
          <w:szCs w:val="28"/>
          <w:shd w:val="clear"/>
        </w:rPr>
        <w:t xml:space="preserve">«Интернет».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12.4. Каждый принимаемый на работу в </w:t>
      </w:r>
      <w:r>
        <w:rPr>
          <w:color w:val="auto"/>
          <w:sz w:val="28"/>
          <w:szCs w:val="28"/>
          <w:shd w:val="clear"/>
        </w:rPr>
        <w:t xml:space="preserve">образовательную организацию</w:t>
      </w:r>
      <w:r>
        <w:rPr>
          <w:color w:val="auto"/>
          <w:sz w:val="28"/>
          <w:szCs w:val="28"/>
          <w:shd w:val="clear"/>
        </w:rPr>
        <w:t xml:space="preserve"> </w:t>
      </w:r>
      <w:r>
        <w:rPr>
          <w:color w:val="auto"/>
          <w:sz w:val="28"/>
          <w:szCs w:val="28"/>
          <w:shd w:val="clear"/>
        </w:rPr>
        <w:t xml:space="preserve">работник до подписания трудового договора должен быть ознакомлен </w:t>
      </w:r>
      <w:r>
        <w:rPr>
          <w:color w:val="auto"/>
          <w:sz w:val="28"/>
          <w:szCs w:val="28"/>
          <w:shd w:val="clear"/>
        </w:rPr>
        <w:t xml:space="preserve">работодателем с настоящим коллективным договором, иными локальными </w:t>
      </w:r>
      <w:r>
        <w:rPr>
          <w:color w:val="auto"/>
          <w:sz w:val="28"/>
          <w:szCs w:val="28"/>
          <w:shd w:val="clear"/>
        </w:rPr>
        <w:t xml:space="preserve">нормативными актами, непосредственно связанными с трудовой деятельностью под </w:t>
      </w:r>
      <w:r>
        <w:rPr>
          <w:color w:val="auto"/>
          <w:sz w:val="28"/>
          <w:szCs w:val="28"/>
          <w:shd w:val="clear"/>
        </w:rPr>
        <w:t xml:space="preserve">роспись.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12.5. Коллективный договор (изменения и дополнения в коллективный </w:t>
      </w:r>
      <w:r>
        <w:rPr>
          <w:color w:val="auto"/>
          <w:sz w:val="28"/>
          <w:szCs w:val="28"/>
          <w:shd w:val="clear"/>
        </w:rPr>
        <w:t xml:space="preserve">договор) в течение семи дней со дня подписания сторонами направляется </w:t>
      </w:r>
      <w:r>
        <w:rPr>
          <w:color w:val="auto"/>
          <w:sz w:val="28"/>
          <w:szCs w:val="28"/>
          <w:shd w:val="clear"/>
        </w:rPr>
        <w:t xml:space="preserve">работодателем на уведомительную регистрацию в Министерство социального </w:t>
      </w:r>
      <w:r>
        <w:rPr>
          <w:color w:val="auto"/>
          <w:sz w:val="28"/>
          <w:szCs w:val="28"/>
          <w:shd w:val="clear"/>
        </w:rPr>
        <w:t xml:space="preserve">развития Московской области. Вступление коллективного договора в силу не </w:t>
      </w:r>
      <w:r>
        <w:rPr>
          <w:color w:val="auto"/>
          <w:sz w:val="28"/>
          <w:szCs w:val="28"/>
          <w:shd w:val="clear"/>
        </w:rPr>
        <w:t xml:space="preserve">зависит от факта его уведомительной регистрации. </w:t>
      </w:r>
    </w:p>
    <w:p>
      <w:pPr>
        <w:pStyle w:val="PO215"/>
        <w:jc w:val="both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12.6. Настоящий коллективный договор состоит из основного текста и </w:t>
      </w:r>
      <w:r>
        <w:rPr>
          <w:color w:val="auto"/>
          <w:sz w:val="28"/>
          <w:szCs w:val="28"/>
          <w:shd w:val="clear"/>
        </w:rPr>
        <w:t xml:space="preserve">приложений к нему, являющихся неотъемлемой частью данного коллективного </w:t>
      </w:r>
      <w:r>
        <w:rPr>
          <w:color w:val="auto"/>
          <w:sz w:val="28"/>
          <w:szCs w:val="28"/>
          <w:shd w:val="clear"/>
        </w:rPr>
        <w:t xml:space="preserve">договора: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приложение № 1 ………;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приложение № 2 ………;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приложение № 3 ………;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приложение № 4 ………; </w:t>
      </w:r>
    </w:p>
    <w:p>
      <w:pPr>
        <w:pStyle w:val="PO215"/>
        <w:contextualSpacing w:val="1"/>
        <w:ind w:firstLine="709"/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приложение № 5 ………; </w:t>
      </w:r>
    </w:p>
    <w:p>
      <w:pPr>
        <w:pStyle w:val="PO215"/>
        <w:contextualSpacing w:val="1"/>
        <w:ind w:firstLine="709"/>
        <w:rPr>
          <w:i w:val="1"/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_____________________ </w:t>
      </w:r>
      <w:r>
        <w:rPr>
          <w:i w:val="1"/>
          <w:color w:val="auto"/>
          <w:sz w:val="28"/>
          <w:szCs w:val="28"/>
          <w:shd w:val="clear"/>
        </w:rPr>
        <w:t xml:space="preserve">(указать все приложения).</w:t>
      </w:r>
    </w:p>
    <w:p>
      <w:pPr>
        <w:pStyle w:val="PO153"/>
        <w:ind w:firstLine="705"/>
        <w:rPr>
          <w:shd w:val="clear"/>
        </w:rPr>
      </w:pPr>
    </w:p>
    <w:p>
      <w:pPr>
        <w:pStyle w:val="PO153"/>
        <w:ind w:firstLine="705"/>
        <w:rPr>
          <w:shd w:val="clear"/>
        </w:rPr>
      </w:pPr>
    </w:p>
    <w:p>
      <w:pPr>
        <w:pStyle w:val="PO153"/>
        <w:ind w:firstLine="705"/>
        <w:rPr>
          <w:sz w:val="18"/>
          <w:szCs w:val="18"/>
          <w:shd w:val="clear"/>
        </w:rPr>
      </w:pPr>
    </w:p>
    <w:p>
      <w:pPr>
        <w:pStyle w:val="PO153"/>
        <w:rPr>
          <w:b w:val="1"/>
          <w:shd w:val="clear"/>
        </w:rPr>
      </w:pPr>
      <w:r>
        <w:rPr>
          <w:b w:val="1"/>
          <w:shd w:val="clear"/>
        </w:rPr>
        <w:t xml:space="preserve">От работодателя: </w:t>
      </w:r>
      <w:r>
        <w:rPr>
          <w:b w:val="1"/>
          <w:shd w:val="clear"/>
        </w:rPr>
        <w:tab/>
      </w:r>
      <w:r>
        <w:rPr>
          <w:b w:val="1"/>
          <w:shd w:val="clear"/>
        </w:rPr>
        <w:tab/>
      </w:r>
      <w:r>
        <w:rPr>
          <w:b w:val="1"/>
          <w:shd w:val="clear"/>
        </w:rPr>
        <w:tab/>
      </w:r>
      <w:r>
        <w:rPr>
          <w:b w:val="1"/>
          <w:shd w:val="clear"/>
        </w:rPr>
        <w:tab/>
      </w:r>
      <w:r>
        <w:rPr>
          <w:b w:val="1"/>
          <w:shd w:val="clear"/>
        </w:rPr>
        <w:tab/>
      </w:r>
      <w:r>
        <w:rPr>
          <w:b w:val="1"/>
          <w:shd w:val="clear"/>
        </w:rPr>
        <w:t xml:space="preserve">                  От работников:</w:t>
      </w:r>
    </w:p>
    <w:p>
      <w:pPr>
        <w:pStyle w:val="PO153"/>
        <w:rPr>
          <w:sz w:val="18"/>
          <w:szCs w:val="18"/>
          <w:shd w:val="clear"/>
        </w:rPr>
      </w:pPr>
    </w:p>
    <w:p>
      <w:pPr>
        <w:pStyle w:val="PO153"/>
        <w:rPr>
          <w:shd w:val="clear"/>
        </w:rPr>
      </w:pPr>
      <w:r>
        <w:rPr>
          <w:shd w:val="clear"/>
        </w:rPr>
        <w:t xml:space="preserve">Руководитель </w:t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 xml:space="preserve">                   Председатель</w:t>
      </w:r>
    </w:p>
    <w:p>
      <w:pPr>
        <w:pStyle w:val="PO153"/>
        <w:ind w:left="4963" w:hanging="4963"/>
        <w:rPr>
          <w:shd w:val="clear"/>
        </w:rPr>
      </w:pPr>
      <w:r>
        <w:rPr>
          <w:shd w:val="clear"/>
        </w:rPr>
        <w:t xml:space="preserve">образовательной организации</w:t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 xml:space="preserve">          первичной профсоюзной </w:t>
      </w:r>
    </w:p>
    <w:p>
      <w:pPr>
        <w:pStyle w:val="PO153"/>
        <w:ind w:left="4963" w:hanging="4963"/>
        <w:rPr>
          <w:shd w:val="clear"/>
        </w:rPr>
      </w:pP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 xml:space="preserve">                    организации</w:t>
      </w:r>
    </w:p>
    <w:p>
      <w:pPr>
        <w:pStyle w:val="PO153"/>
        <w:ind w:left="4963" w:hanging="4963"/>
        <w:rPr>
          <w:shd w:val="clear"/>
        </w:rPr>
      </w:pPr>
    </w:p>
    <w:p>
      <w:pPr>
        <w:pStyle w:val="PO153"/>
        <w:rPr>
          <w:shd w:val="clear"/>
        </w:rPr>
      </w:pPr>
      <w:r>
        <w:rPr>
          <w:shd w:val="clear"/>
        </w:rPr>
        <w:t>_______________________</w:t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 xml:space="preserve">         ________________________</w:t>
      </w:r>
    </w:p>
    <w:p>
      <w:pPr>
        <w:pStyle w:val="PO153"/>
        <w:ind w:firstLine="708"/>
        <w:rPr>
          <w:sz w:val="20"/>
          <w:szCs w:val="20"/>
          <w:shd w:val="clear"/>
        </w:rPr>
      </w:pPr>
      <w:r>
        <w:rPr>
          <w:sz w:val="20"/>
          <w:szCs w:val="20"/>
          <w:shd w:val="clear"/>
        </w:rPr>
        <w:t xml:space="preserve">(подпись, Ф.И.О.)</w:t>
      </w:r>
      <w:r>
        <w:rPr>
          <w:sz w:val="20"/>
          <w:szCs w:val="20"/>
          <w:shd w:val="clear"/>
        </w:rPr>
        <w:tab/>
      </w:r>
      <w:r>
        <w:rPr>
          <w:sz w:val="20"/>
          <w:szCs w:val="20"/>
          <w:shd w:val="clear"/>
        </w:rPr>
        <w:tab/>
      </w:r>
      <w:r>
        <w:rPr>
          <w:sz w:val="20"/>
          <w:szCs w:val="20"/>
          <w:shd w:val="clear"/>
        </w:rPr>
        <w:tab/>
      </w:r>
      <w:r>
        <w:rPr>
          <w:sz w:val="20"/>
          <w:szCs w:val="20"/>
          <w:shd w:val="clear"/>
        </w:rPr>
        <w:tab/>
      </w:r>
      <w:r>
        <w:rPr>
          <w:sz w:val="20"/>
          <w:szCs w:val="20"/>
          <w:shd w:val="clear"/>
        </w:rPr>
        <w:tab/>
      </w:r>
      <w:r>
        <w:rPr>
          <w:sz w:val="20"/>
          <w:szCs w:val="20"/>
          <w:shd w:val="clear"/>
        </w:rPr>
        <w:tab/>
      </w:r>
      <w:r>
        <w:rPr>
          <w:sz w:val="20"/>
          <w:szCs w:val="20"/>
          <w:shd w:val="clear"/>
        </w:rPr>
        <w:t xml:space="preserve">                 (подпись, Ф.И.О.)</w:t>
      </w:r>
    </w:p>
    <w:p>
      <w:pPr>
        <w:pStyle w:val="PO153"/>
        <w:rPr>
          <w:shd w:val="clear"/>
        </w:rPr>
      </w:pPr>
    </w:p>
    <w:p>
      <w:pPr>
        <w:pStyle w:val="PO153"/>
        <w:rPr>
          <w:shd w:val="clear"/>
        </w:rPr>
      </w:pPr>
      <w:r>
        <w:rPr>
          <w:shd w:val="clear"/>
        </w:rPr>
        <w:t>М.П.</w:t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 xml:space="preserve">         М.П.</w:t>
      </w:r>
    </w:p>
    <w:p>
      <w:pPr>
        <w:pStyle w:val="PO153"/>
        <w:rPr>
          <w:sz w:val="20"/>
          <w:szCs w:val="20"/>
          <w:shd w:val="clear"/>
        </w:rPr>
      </w:pPr>
    </w:p>
    <w:p>
      <w:pPr>
        <w:pStyle w:val="PO153"/>
        <w:rPr>
          <w:shd w:val="clear"/>
        </w:rPr>
      </w:pPr>
      <w:r>
        <w:rPr>
          <w:shd w:val="clear"/>
        </w:rPr>
        <w:t xml:space="preserve">«___»_________20 ___ г.</w:t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ab/>
      </w:r>
      <w:r>
        <w:rPr>
          <w:shd w:val="clear"/>
        </w:rPr>
        <w:t xml:space="preserve">   «__»________20 ___ г.</w:t>
      </w:r>
    </w:p>
    <w:p>
      <w:pPr>
        <w:pStyle w:val="PO153"/>
        <w:rPr>
          <w:shd w:val="clear"/>
        </w:rPr>
      </w:pPr>
    </w:p>
    <w:p>
      <w:pPr>
        <w:jc w:val="both"/>
        <w:ind w:firstLine="709"/>
        <w:rPr>
          <w:b w:val="1"/>
          <w:sz w:val="28"/>
          <w:szCs w:val="28"/>
          <w:shd w:val="clear"/>
        </w:rPr>
      </w:pPr>
      <w:r>
        <w:rPr>
          <w:b w:val="1"/>
          <w:sz w:val="28"/>
          <w:szCs w:val="28"/>
          <w:u w:val="single"/>
          <w:shd w:val="clear"/>
        </w:rPr>
        <w:t xml:space="preserve">Примерный перечень приложений к коллективному договору</w:t>
      </w:r>
      <w:r>
        <w:rPr>
          <w:rStyle w:val="PO192"/>
          <w:b w:val="1"/>
          <w:position w:val="-3"/>
          <w:sz w:val="28"/>
          <w:szCs w:val="28"/>
          <w:shd w:val="clear"/>
        </w:rPr>
        <w:footnoteReference w:id="23"/>
      </w:r>
      <w:r>
        <w:rPr>
          <w:b w:val="1"/>
          <w:sz w:val="28"/>
          <w:szCs w:val="28"/>
          <w:shd w:val="clear"/>
        </w:rPr>
        <w:t>:</w:t>
      </w:r>
    </w:p>
    <w:p>
      <w:pPr>
        <w:jc w:val="both"/>
        <w:ind w:firstLine="709"/>
        <w:rPr>
          <w:sz w:val="28"/>
          <w:szCs w:val="28"/>
          <w:shd w:val="clear"/>
        </w:rPr>
      </w:pP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комиссии по подготовке, заключению, контролю исполнения </w:t>
      </w:r>
      <w:r>
        <w:rPr>
          <w:sz w:val="28"/>
          <w:szCs w:val="28"/>
          <w:shd w:val="clear"/>
        </w:rPr>
        <w:t xml:space="preserve">коллективного договора; 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Порядок принятия локальных нормативных актов, содержащих нормы </w:t>
      </w:r>
      <w:r>
        <w:rPr>
          <w:sz w:val="28"/>
          <w:szCs w:val="28"/>
          <w:shd w:val="clear"/>
        </w:rPr>
        <w:t xml:space="preserve">трудового права, по согласованию с профкомом;  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Правила внутреннего трудового распорядка;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об аттестации педагогических работников в целях подтверждения </w:t>
      </w:r>
      <w:r>
        <w:rPr>
          <w:sz w:val="28"/>
          <w:szCs w:val="28"/>
          <w:shd w:val="clear"/>
        </w:rPr>
        <w:t xml:space="preserve">соответствия занимаемой должности;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защите персональных данных работников;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об условиях и порядке проведения подготовки, профессиональной </w:t>
      </w:r>
      <w:r>
        <w:rPr>
          <w:sz w:val="28"/>
          <w:szCs w:val="28"/>
          <w:shd w:val="clear"/>
        </w:rPr>
        <w:t xml:space="preserve">переподготовки и повышения квалификации работников (вместе с Планом </w:t>
      </w:r>
      <w:r>
        <w:rPr>
          <w:sz w:val="28"/>
          <w:szCs w:val="28"/>
          <w:shd w:val="clear"/>
        </w:rPr>
        <w:t xml:space="preserve">подготовки, профессиональной переподготовки и повышения квалификации </w:t>
      </w:r>
      <w:r>
        <w:rPr>
          <w:sz w:val="28"/>
          <w:szCs w:val="28"/>
          <w:shd w:val="clear"/>
        </w:rPr>
        <w:t xml:space="preserve">работников, включая перечень необходимых профессий и специальностей);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Порядок дачи предварительного согласия профкома на увольнение работников, </w:t>
      </w:r>
      <w:r>
        <w:rPr>
          <w:sz w:val="28"/>
          <w:szCs w:val="28"/>
          <w:shd w:val="clear"/>
        </w:rPr>
        <w:t xml:space="preserve">являющихся членами профсоюза; 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служебных командировках работников;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Перечень должностей работников с ненормированным рабочим днем </w:t>
      </w:r>
      <w:r>
        <w:rPr>
          <w:color w:val="000000"/>
          <w:sz w:val="28"/>
          <w:szCs w:val="28"/>
          <w:shd w:val="clear"/>
        </w:rPr>
        <w:t xml:space="preserve">с </w:t>
      </w:r>
      <w:r>
        <w:rPr>
          <w:color w:val="000000"/>
          <w:sz w:val="28"/>
          <w:szCs w:val="28"/>
          <w:shd w:val="clear"/>
        </w:rPr>
        <w:t xml:space="preserve">установлением продолжительности ежегодного дополнительного оплачиваемого </w:t>
      </w:r>
      <w:r>
        <w:rPr>
          <w:color w:val="000000"/>
          <w:sz w:val="28"/>
          <w:szCs w:val="28"/>
          <w:shd w:val="clear"/>
        </w:rPr>
        <w:t>отпуска;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об оплате труда работников;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доплатах за работу, связанную с образовательным процессом, но </w:t>
      </w:r>
      <w:r>
        <w:rPr>
          <w:sz w:val="28"/>
          <w:szCs w:val="28"/>
          <w:shd w:val="clear"/>
        </w:rPr>
        <w:t xml:space="preserve">не входящую в круг функциональных обязанностей педагогических работников;  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выплатах стимулирующего характера; 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Форма расчетного листка;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системе нормирования труда; 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об условиях предоставления педагогическим работникам </w:t>
      </w:r>
      <w:r>
        <w:rPr>
          <w:sz w:val="28"/>
          <w:szCs w:val="28"/>
          <w:shd w:val="clear"/>
        </w:rPr>
        <w:t xml:space="preserve">длительного отпуска сроком до одного года;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Соглашение по охране труда</w:t>
      </w:r>
      <w:r>
        <w:rPr>
          <w:rStyle w:val="PO192"/>
          <w:position w:val="-3"/>
          <w:shd w:val="clear"/>
        </w:rPr>
        <w:footnoteReference w:id="24"/>
      </w:r>
      <w:r>
        <w:rPr>
          <w:sz w:val="28"/>
          <w:szCs w:val="28"/>
          <w:shd w:val="clear"/>
        </w:rPr>
        <w:t>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комиссии по охране труда;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комиссии по проверке знаний по охране труда;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системе управления охраной труда;  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комиссии по проведению специальной оценки условий труда;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Перечень профессий и должностей работников, занятых на работах с </w:t>
      </w:r>
      <w:r>
        <w:rPr>
          <w:sz w:val="28"/>
          <w:szCs w:val="28"/>
          <w:shd w:val="clear"/>
        </w:rPr>
        <w:t xml:space="preserve">вредными и (или) опасными и иными особыми условиями труда, работа на которых </w:t>
      </w:r>
      <w:r>
        <w:rPr>
          <w:sz w:val="28"/>
          <w:szCs w:val="28"/>
          <w:shd w:val="clear"/>
        </w:rPr>
        <w:t xml:space="preserve">дает право на оплату труда в повышенном размере,</w:t>
      </w:r>
      <w:r>
        <w:rPr>
          <w:b w:val="1"/>
          <w:sz w:val="28"/>
          <w:szCs w:val="28"/>
          <w:shd w:val="clear"/>
        </w:rPr>
        <w:t xml:space="preserve"> </w:t>
      </w:r>
      <w:r>
        <w:rPr>
          <w:sz w:val="28"/>
          <w:szCs w:val="28"/>
          <w:shd w:val="clear"/>
        </w:rPr>
        <w:t xml:space="preserve">дополнительный оплачиваемый </w:t>
      </w:r>
      <w:r>
        <w:rPr>
          <w:sz w:val="28"/>
          <w:szCs w:val="28"/>
          <w:shd w:val="clear"/>
        </w:rPr>
        <w:t xml:space="preserve">отпуск, сокращенный рабочий день; </w:t>
      </w:r>
    </w:p>
    <w:p>
      <w:pPr>
        <w:pStyle w:val="PO215"/>
        <w:jc w:val="both"/>
        <w:ind w:firstLine="709"/>
        <w:tabs>
          <w:tab w:val="left" w:pos="1134"/>
        </w:tabs>
        <w:rPr>
          <w:color w:val="auto"/>
          <w:sz w:val="28"/>
          <w:szCs w:val="28"/>
          <w:shd w:val="clear"/>
        </w:rPr>
      </w:pPr>
      <w:r>
        <w:rPr>
          <w:color w:val="auto"/>
          <w:sz w:val="28"/>
          <w:szCs w:val="28"/>
          <w:shd w:val="clear"/>
        </w:rPr>
        <w:t xml:space="preserve">Перечень профессий и должностей работников, занятых на работах с </w:t>
      </w:r>
      <w:r>
        <w:rPr>
          <w:color w:val="auto"/>
          <w:sz w:val="28"/>
          <w:szCs w:val="28"/>
          <w:shd w:val="clear"/>
        </w:rPr>
        <w:t xml:space="preserve">вредными и (или) опасными и иными особыми условиями труда, работа на которых </w:t>
      </w:r>
      <w:r>
        <w:rPr>
          <w:color w:val="auto"/>
          <w:sz w:val="28"/>
          <w:szCs w:val="28"/>
          <w:shd w:val="clear"/>
        </w:rPr>
        <w:t xml:space="preserve">дает право на получение бесплатной специальной одежды, специальной обуви и </w:t>
      </w:r>
      <w:r>
        <w:rPr>
          <w:color w:val="auto"/>
          <w:sz w:val="28"/>
          <w:szCs w:val="28"/>
          <w:shd w:val="clear"/>
        </w:rPr>
        <w:t xml:space="preserve">других средств индивидуальной защиты;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Список лиц, ответственных за проведение инструктажей по охране труда с </w:t>
      </w:r>
      <w:r>
        <w:rPr>
          <w:sz w:val="28"/>
          <w:szCs w:val="28"/>
          <w:shd w:val="clear"/>
        </w:rPr>
        <w:t xml:space="preserve">работниками (вводного, первичного, повторного, внепланового и целевого на </w:t>
      </w:r>
      <w:r>
        <w:rPr>
          <w:sz w:val="28"/>
          <w:szCs w:val="28"/>
          <w:shd w:val="clear"/>
        </w:rPr>
        <w:t xml:space="preserve">рабочем месте), по пожарной безопасности, по электробезопасности не </w:t>
      </w:r>
      <w:r>
        <w:rPr>
          <w:sz w:val="28"/>
          <w:szCs w:val="28"/>
          <w:shd w:val="clear"/>
        </w:rPr>
        <w:t xml:space="preserve">электротехнического персонала;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порядке расходования первичной профсоюзной организацией </w:t>
      </w:r>
      <w:r>
        <w:rPr>
          <w:sz w:val="28"/>
          <w:szCs w:val="28"/>
          <w:shd w:val="clear"/>
        </w:rPr>
        <w:t xml:space="preserve">средств работодателя на проведение культурно-массовой и физкультурно-</w:t>
      </w:r>
      <w:r>
        <w:rPr>
          <w:sz w:val="28"/>
          <w:szCs w:val="28"/>
          <w:shd w:val="clear"/>
        </w:rPr>
        <w:t xml:space="preserve">оздоровительной работы с работниками и членами их семей; </w:t>
      </w:r>
    </w:p>
    <w:p>
      <w:pPr>
        <w:jc w:val="both"/>
        <w:ind w:firstLine="709"/>
        <w:rPr>
          <w:sz w:val="28"/>
          <w:szCs w:val="28"/>
          <w:shd w:val="clear"/>
        </w:rPr>
      </w:pPr>
      <w:r>
        <w:rPr>
          <w:sz w:val="28"/>
          <w:szCs w:val="28"/>
          <w:shd w:val="clear"/>
        </w:rPr>
        <w:t xml:space="preserve">Положение о комиссии по трудовым спорам;</w:t>
      </w:r>
    </w:p>
    <w:p>
      <w:pPr>
        <w:pStyle w:val="PO153"/>
        <w:rPr>
          <w:shd w:val="clear"/>
        </w:rPr>
      </w:pPr>
      <w:r>
        <w:rPr>
          <w:i w:val="1"/>
          <w:shd w:val="clear"/>
        </w:rPr>
        <w:t xml:space="preserve">другие приложения.</w:t>
      </w:r>
    </w:p>
    <w:sectPr>
      <w:titlePg/>
      <w15:footnoteColumns w:val="1"/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footerReference w:type="default" r:id="rId5"/>
      <w:pgSz w:w="11906" w:h="16838"/>
      <w:pgMar w:top="1134" w:left="1134" w:bottom="1276" w:right="566" w:header="709" w:footer="709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￥ﾮﾋ￤ﾽ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￯ﾼﾭ￯ﾼﾳ ￦ﾘﾎ￦ﾜ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5="http://schemas.microsoft.com/office/word/2012/wordml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 w15">
  <w:p>
    <w:pPr>
      <w:pStyle w:val="PO152"/>
      <w:jc w:val="right"/>
      <w:rPr>
        <w:shd w:val="clear"/>
      </w:rPr>
    </w:pPr>
    <w:r>
      <w:rPr>
        <w:sz w:val="24"/>
        <w:szCs w:val="24"/>
        <w:shd w:val="clear"/>
      </w:rPr>
      <w:fldChar w:fldCharType="begin"/>
    </w:r>
    <w:r>
      <w:rPr>
        <w:shd w:val="clear"/>
        <w:rFonts w:hint="eastAsia"/>
      </w:rPr>
      <w:instrText>PAGE  \* MERGEFORMAT</w:instrText>
    </w:r>
    <w:r>
      <w:fldChar w:fldCharType="separate"/>
    </w:r>
    <w:r>
      <w:rPr>
        <w:shd w:val="clear"/>
      </w:rPr>
      <w:t>63</w:t>
    </w:r>
    <w:r>
      <w:rPr>
        <w:shd w:val="clea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5="http://schemas.microsoft.com/office/word/2012/wordml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PO200"/>
        <w:jc w:val="both"/>
        <w:spacing w:before="0" w:beforeAutospacing="0" w:after="0" w:afterAutospacing="0"/>
        <w:rPr>
          <w:shd w:val="clear"/>
        </w:rPr>
      </w:pPr>
      <w:r>
        <w:rPr>
          <w:rStyle w:val="PO192"/>
          <w:shd w:val="clear"/>
        </w:rPr>
        <w:footnoteRef/>
      </w:r>
      <w:r>
        <w:rPr>
          <w:sz w:val="20"/>
          <w:szCs w:val="20"/>
          <w:shd w:val="clear"/>
        </w:rPr>
        <w:t xml:space="preserve">Постановление Правительства РФ от 21.02.2022 N 225</w:t>
      </w:r>
      <w:r>
        <w:rPr>
          <w:color w:val="7030A0"/>
          <w:sz w:val="20"/>
          <w:szCs w:val="20"/>
          <w:shd w:val="clear"/>
        </w:rPr>
        <w:t xml:space="preserve"> </w:t>
      </w:r>
      <w:r>
        <w:rPr>
          <w:sz w:val="20"/>
          <w:szCs w:val="20"/>
          <w:shd w:val="clear"/>
        </w:rPr>
        <w:t xml:space="preserve">(ред. от 11.07.2024)</w:t>
      </w:r>
      <w:r>
        <w:rPr>
          <w:color w:val="7030A0"/>
          <w:sz w:val="20"/>
          <w:szCs w:val="20"/>
          <w:shd w:val="clear"/>
        </w:rPr>
        <w:t xml:space="preserve"> </w:t>
      </w:r>
      <w:r>
        <w:rPr>
          <w:sz w:val="20"/>
          <w:szCs w:val="20"/>
          <w:shd w:val="clear"/>
        </w:rPr>
        <w:t xml:space="preserve">«Об утверждении номенклатуры </w:t>
      </w:r>
      <w:r>
        <w:rPr>
          <w:sz w:val="20"/>
          <w:szCs w:val="20"/>
          <w:shd w:val="clear"/>
        </w:rPr>
        <w:t xml:space="preserve">должностей педагогических работников организаций, осуществляющих образовательную деятельность, должностей </w:t>
      </w:r>
      <w:r>
        <w:rPr>
          <w:sz w:val="20"/>
          <w:szCs w:val="20"/>
          <w:shd w:val="clear"/>
        </w:rPr>
        <w:t xml:space="preserve">руководителей образовательных организаций».</w:t>
      </w:r>
      <w:r>
        <w:rPr>
          <w:shd w:val="clear"/>
        </w:rPr>
        <w:t xml:space="preserve"> </w:t>
      </w:r>
    </w:p>
    <w:p>
      <w:pPr>
        <w:jc w:val="both"/>
        <w:rPr>
          <w:sz w:val="20"/>
          <w:szCs w:val="20"/>
          <w:shd w:val="clear"/>
        </w:rPr>
        <w:autoSpaceDE w:val="0"/>
        <w:autoSpaceDN w:val="0"/>
      </w:pPr>
    </w:p>
  </w:footnote>
  <w:footnote w:id="2">
    <w:p>
      <w:pPr>
        <w:pStyle w:val="PO200"/>
        <w:jc w:val="both"/>
        <w:spacing w:before="0" w:beforeAutospacing="0" w:after="0" w:afterAutospacing="0"/>
        <w:ind w:firstLine="284"/>
        <w:rPr>
          <w:sz w:val="20"/>
          <w:szCs w:val="20"/>
          <w:shd w:val="clear"/>
        </w:rPr>
      </w:pPr>
      <w:r>
        <w:rPr>
          <w:rStyle w:val="PO192"/>
          <w:sz w:val="22"/>
          <w:szCs w:val="22"/>
          <w:shd w:val="clear"/>
        </w:rPr>
        <w:footnoteRef/>
      </w:r>
      <w:r>
        <w:rPr>
          <w:color w:val="000000"/>
          <w:sz w:val="22"/>
          <w:szCs w:val="22"/>
          <w:shd w:val="clear"/>
        </w:rPr>
        <w:t xml:space="preserve"> </w:t>
      </w:r>
      <w:r>
        <w:rPr>
          <w:color w:val="000000"/>
          <w:sz w:val="20"/>
          <w:szCs w:val="20"/>
          <w:shd w:val="clear"/>
          <w:rFonts w:eastAsia="SimSun"/>
          <w:lang w:eastAsia="x-ne"/>
        </w:rPr>
        <w:t>См.</w:t>
      </w:r>
      <w:r>
        <w:fldChar w:fldCharType="begin"/>
      </w:r>
      <w:r>
        <w:instrText xml:space="preserve">HYPERLINK "https://login.consultant.ru/link/?rnd=AFDFCF1B6779573C8328466DC86342B6&amp;req=doc&amp;base=LAW&amp;n=198999&amp;dst=100033&amp;fld=134&amp;REFFIELD=134&amp;REFDST=100061&amp;REFDOC=288271&amp;REFBASE=LAW&amp;stat=refcode=10881;dstident=100033;index=83&amp;date=16.06.2020"</w:instrText>
      </w:r>
      <w:r>
        <w:fldChar w:fldCharType="separate"/>
      </w:r>
      <w:r>
        <w:rPr>
          <w:color w:val="000000"/>
          <w:sz w:val="20"/>
          <w:szCs w:val="20"/>
          <w:shd w:val="clear"/>
          <w:rFonts w:eastAsia="SimSun"/>
          <w:lang w:eastAsia="x-ne"/>
        </w:rPr>
        <w:t xml:space="preserve"> </w:t>
      </w:r>
      <w:r>
        <w:rPr>
          <w:color w:val="000000"/>
          <w:sz w:val="20"/>
          <w:szCs w:val="20"/>
          <w:shd w:val="clear"/>
          <w:rFonts w:eastAsia="SimSun"/>
          <w:lang w:eastAsia="x-ne"/>
        </w:rPr>
        <w:t>п</w:t>
      </w:r>
      <w:r>
        <w:rPr>
          <w:color w:val="000000"/>
          <w:sz w:val="20"/>
          <w:szCs w:val="20"/>
          <w:shd w:val="clear"/>
          <w:rFonts w:eastAsia="SimSun"/>
          <w:lang w:eastAsia="x-ne"/>
        </w:rPr>
        <w:t>у</w:t>
      </w:r>
      <w:r>
        <w:rPr>
          <w:color w:val="000000"/>
          <w:sz w:val="20"/>
          <w:szCs w:val="20"/>
          <w:shd w:val="clear"/>
          <w:rFonts w:eastAsia="SimSun"/>
          <w:lang w:eastAsia="x-ne"/>
        </w:rPr>
        <w:t>н</w:t>
      </w:r>
      <w:r>
        <w:rPr>
          <w:color w:val="000000"/>
          <w:sz w:val="20"/>
          <w:szCs w:val="20"/>
          <w:shd w:val="clear"/>
          <w:rFonts w:eastAsia="SimSun"/>
          <w:lang w:eastAsia="x-ne"/>
        </w:rPr>
        <w:t>к</w:t>
      </w:r>
      <w:r>
        <w:rPr>
          <w:color w:val="000000"/>
          <w:sz w:val="20"/>
          <w:szCs w:val="20"/>
          <w:shd w:val="clear"/>
          <w:rFonts w:eastAsia="SimSun"/>
          <w:lang w:eastAsia="x-ne"/>
        </w:rPr>
        <w:t>т</w:t>
      </w:r>
      <w:r>
        <w:rPr>
          <w:color w:val="000000"/>
          <w:sz w:val="20"/>
          <w:szCs w:val="20"/>
          <w:shd w:val="clear"/>
          <w:rFonts w:eastAsia="SimSun"/>
          <w:lang w:eastAsia="x-ne"/>
        </w:rPr>
        <w:t xml:space="preserve"> </w:t>
      </w:r>
      <w:r>
        <w:rPr>
          <w:color w:val="7030A0"/>
          <w:sz w:val="20"/>
          <w:szCs w:val="20"/>
          <w:shd w:val="clear"/>
          <w:rFonts w:eastAsia="SimSun"/>
          <w:lang w:eastAsia="x-ne"/>
        </w:rPr>
        <w:t>1</w:t>
      </w:r>
      <w:r>
        <w:rPr>
          <w:color w:val="7030A0"/>
          <w:sz w:val="20"/>
          <w:szCs w:val="20"/>
          <w:shd w:val="clear"/>
          <w:rFonts w:eastAsia="SimSun"/>
          <w:lang w:eastAsia="x-ne"/>
        </w:rPr>
        <w:t>6</w:t>
      </w:r>
      <w:r>
        <w:rPr>
          <w:sz w:val="20"/>
          <w:szCs w:val="20"/>
          <w:shd w:val="clear"/>
        </w:rPr>
        <w:fldChar w:fldCharType="end"/>
      </w:r>
      <w:r>
        <w:rPr>
          <w:sz w:val="20"/>
          <w:szCs w:val="20"/>
          <w:shd w:val="clear"/>
          <w:rFonts w:eastAsia="SimSun"/>
          <w:lang w:eastAsia="x-ne"/>
        </w:rPr>
        <w:t xml:space="preserve"> </w:t>
      </w:r>
      <w:r>
        <w:rPr>
          <w:color w:val="7030A0"/>
          <w:sz w:val="20"/>
          <w:szCs w:val="20"/>
          <w:shd w:val="clear"/>
        </w:rPr>
        <w:t xml:space="preserve">Особенностей режима рабочего времени и времени отдыха педагогических и иных работников </w:t>
      </w:r>
      <w:r>
        <w:rPr>
          <w:color w:val="7030A0"/>
          <w:sz w:val="20"/>
          <w:szCs w:val="20"/>
          <w:shd w:val="clear"/>
        </w:rPr>
        <w:t xml:space="preserve">организаций, осуществляющих образовательную деятельность по основным и дополнительным общеобразовательным </w:t>
      </w:r>
      <w:r>
        <w:rPr>
          <w:color w:val="7030A0"/>
          <w:sz w:val="20"/>
          <w:szCs w:val="20"/>
          <w:shd w:val="clear"/>
        </w:rPr>
        <w:t xml:space="preserve">программам, образовательным программам среднего профессионального образования и соответствующим </w:t>
      </w:r>
      <w:r>
        <w:rPr>
          <w:color w:val="7030A0"/>
          <w:sz w:val="20"/>
          <w:szCs w:val="20"/>
          <w:shd w:val="clear"/>
        </w:rPr>
        <w:t xml:space="preserve">дополнительным профессиональным программам, основным программам профессионального обучения</w:t>
      </w:r>
      <w:r>
        <w:rPr>
          <w:color w:val="7030A0"/>
          <w:sz w:val="20"/>
          <w:szCs w:val="20"/>
          <w:shd w:val="clear"/>
          <w:lang w:eastAsia="ar-SA"/>
        </w:rPr>
        <w:t xml:space="preserve"> (утверждены </w:t>
      </w:r>
      <w:r>
        <w:rPr>
          <w:color w:val="7030A0"/>
          <w:sz w:val="20"/>
          <w:szCs w:val="20"/>
          <w:shd w:val="clear"/>
        </w:rPr>
        <w:t xml:space="preserve">приказом Минпросвещения России от 04.04.2025 N 268</w:t>
      </w:r>
      <w:r>
        <w:rPr>
          <w:color w:val="7030A0"/>
          <w:sz w:val="20"/>
          <w:szCs w:val="20"/>
          <w:shd w:val="clear"/>
          <w:lang w:eastAsia="ar-SA"/>
        </w:rPr>
        <w:t>)</w:t>
      </w:r>
      <w:r>
        <w:rPr>
          <w:sz w:val="20"/>
          <w:szCs w:val="20"/>
          <w:shd w:val="clear"/>
          <w:lang w:eastAsia="ar-SA"/>
        </w:rPr>
        <w:t>.</w:t>
      </w:r>
      <w:r>
        <w:rPr>
          <w:sz w:val="20"/>
          <w:szCs w:val="20"/>
          <w:shd w:val="clear"/>
        </w:rPr>
        <w:t xml:space="preserve"> </w:t>
      </w:r>
    </w:p>
  </w:footnote>
  <w:footnote w:id="3">
    <w:p>
      <w:pPr>
        <w:pStyle w:val="PO200"/>
        <w:jc w:val="both"/>
        <w:spacing w:before="0" w:beforeAutospacing="0" w:after="0" w:afterAutospacing="0"/>
        <w:ind w:firstLine="284"/>
        <w:rPr>
          <w:sz w:val="20"/>
          <w:szCs w:val="20"/>
          <w:shd w:val="clear"/>
        </w:rPr>
      </w:pPr>
      <w:r>
        <w:rPr>
          <w:rStyle w:val="PO192"/>
          <w:shd w:val="clear"/>
        </w:rPr>
        <w:footnoteRef/>
      </w:r>
      <w:r>
        <w:rPr>
          <w:color w:val="7030A0"/>
          <w:sz w:val="20"/>
          <w:szCs w:val="20"/>
          <w:shd w:val="clear"/>
        </w:rPr>
        <w:t xml:space="preserve">Приказ Минпросвещения России от 04.04.2025 N 269 "О продолжительности рабочего времени (нормах часов </w:t>
      </w:r>
      <w:r>
        <w:rPr>
          <w:color w:val="7030A0"/>
          <w:sz w:val="20"/>
          <w:szCs w:val="20"/>
          <w:shd w:val="clear"/>
        </w:rPr>
        <w:t xml:space="preserve">педагогической работы за ставку заработной платы) педагогических работников организаций, осуществляющих </w:t>
      </w:r>
      <w:r>
        <w:rPr>
          <w:color w:val="7030A0"/>
          <w:sz w:val="20"/>
          <w:szCs w:val="20"/>
          <w:shd w:val="clear"/>
        </w:rPr>
        <w:t xml:space="preserve">образовательную деятельность по основным и дополнительным общеобразовательным программам, образовательным </w:t>
      </w:r>
      <w:r>
        <w:rPr>
          <w:color w:val="7030A0"/>
          <w:sz w:val="20"/>
          <w:szCs w:val="20"/>
          <w:shd w:val="clear"/>
        </w:rPr>
        <w:t xml:space="preserve">программам среднего профессионального образования и соответствующим дополнительным профессиональным </w:t>
      </w:r>
      <w:r>
        <w:rPr>
          <w:color w:val="7030A0"/>
          <w:sz w:val="20"/>
          <w:szCs w:val="20"/>
          <w:shd w:val="clear"/>
        </w:rPr>
        <w:t xml:space="preserve">программам, основным программам профессионального обучения, и о Порядке определения учебной нагрузки </w:t>
      </w:r>
      <w:r>
        <w:rPr>
          <w:color w:val="7030A0"/>
          <w:sz w:val="20"/>
          <w:szCs w:val="20"/>
          <w:shd w:val="clear"/>
        </w:rPr>
        <w:t xml:space="preserve">указанных педагогических работников, оговариваемой в трудовом договоре, основаниях ее изменения и случаях </w:t>
      </w:r>
      <w:r>
        <w:rPr>
          <w:color w:val="7030A0"/>
          <w:sz w:val="20"/>
          <w:szCs w:val="20"/>
          <w:shd w:val="clear"/>
        </w:rPr>
        <w:t xml:space="preserve">установления верхнего предела указанной учебной нагрузки"</w:t>
      </w:r>
      <w:r>
        <w:rPr>
          <w:sz w:val="20"/>
          <w:szCs w:val="20"/>
          <w:shd w:val="clear"/>
        </w:rPr>
        <w:t>.</w:t>
      </w:r>
    </w:p>
  </w:footnote>
  <w:footnote w:id="4">
    <w:p>
      <w:pPr>
        <w:pStyle w:val="PO190"/>
        <w:jc w:val="both"/>
        <w:ind w:firstLine="284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1) р</w:t>
      </w:r>
      <w:r>
        <w:fldChar w:fldCharType="begin"/>
      </w:r>
      <w:r>
        <w:instrText xml:space="preserve">HYPERLINK "http://www.eseur.ru/Sovmestnoe_pismo_Minobrnauki_i_Profsouza_po_sokrascheniu_i_ustraneniu_izbitochnoy_otchetnosti_uchiteley/"</w:instrText>
      </w:r>
      <w:r>
        <w:fldChar w:fldCharType="separate"/>
      </w:r>
      <w:r>
        <w:rPr>
          <w:shd w:val="clear"/>
        </w:rPr>
        <w:t>е</w:t>
      </w:r>
      <w:r>
        <w:rPr>
          <w:shd w:val="clear"/>
        </w:rPr>
        <w:t>к</w:t>
      </w:r>
      <w:r>
        <w:rPr>
          <w:shd w:val="clear"/>
        </w:rPr>
        <w:t>о</w:t>
      </w:r>
      <w:r>
        <w:rPr>
          <w:shd w:val="clear"/>
        </w:rPr>
        <w:t>м</w:t>
      </w:r>
      <w:r>
        <w:rPr>
          <w:shd w:val="clear"/>
        </w:rPr>
        <w:t>е</w:t>
      </w:r>
      <w:r>
        <w:rPr>
          <w:shd w:val="clear"/>
        </w:rPr>
        <w:t>н</w:t>
      </w:r>
      <w:r>
        <w:rPr>
          <w:shd w:val="clear"/>
        </w:rPr>
        <w:t>д</w:t>
      </w:r>
      <w:r>
        <w:rPr>
          <w:shd w:val="clear"/>
        </w:rPr>
        <w:t>а</w:t>
      </w:r>
      <w:r>
        <w:rPr>
          <w:shd w:val="clear"/>
        </w:rPr>
        <w:t>ц</w:t>
      </w:r>
      <w:r>
        <w:rPr>
          <w:shd w:val="clear"/>
        </w:rPr>
        <w:t>и</w:t>
      </w:r>
      <w:r>
        <w:rPr>
          <w:shd w:val="clear"/>
        </w:rPr>
        <w:t>и</w:t>
      </w:r>
      <w:r>
        <w:rPr>
          <w:shd w:val="clear"/>
        </w:rPr>
        <w:t xml:space="preserve"> </w:t>
      </w:r>
      <w:r>
        <w:rPr>
          <w:shd w:val="clear"/>
        </w:rPr>
        <w:t>п</w:t>
      </w:r>
      <w:r>
        <w:rPr>
          <w:shd w:val="clear"/>
        </w:rPr>
        <w:t>о</w:t>
      </w:r>
      <w:r>
        <w:rPr>
          <w:shd w:val="clear"/>
        </w:rPr>
        <w:t xml:space="preserve"> </w:t>
      </w:r>
      <w:r>
        <w:rPr>
          <w:shd w:val="clear"/>
        </w:rPr>
        <w:t>с</w:t>
      </w:r>
      <w:r>
        <w:rPr>
          <w:shd w:val="clear"/>
        </w:rPr>
        <w:t>о</w:t>
      </w:r>
      <w:r>
        <w:rPr>
          <w:shd w:val="clear"/>
        </w:rPr>
        <w:t>к</w:t>
      </w:r>
      <w:r>
        <w:rPr>
          <w:shd w:val="clear"/>
        </w:rPr>
        <w:t>р</w:t>
      </w:r>
      <w:r>
        <w:rPr>
          <w:shd w:val="clear"/>
        </w:rPr>
        <w:t>а</w:t>
      </w:r>
      <w:r>
        <w:rPr>
          <w:shd w:val="clear"/>
        </w:rPr>
        <w:t>щ</w:t>
      </w:r>
      <w:r>
        <w:rPr>
          <w:shd w:val="clear"/>
        </w:rPr>
        <w:t>е</w:t>
      </w:r>
      <w:r>
        <w:rPr>
          <w:shd w:val="clear"/>
        </w:rPr>
        <w:t>н</w:t>
      </w:r>
      <w:r>
        <w:rPr>
          <w:shd w:val="clear"/>
        </w:rPr>
        <w:t>и</w:t>
      </w:r>
      <w:r>
        <w:rPr>
          <w:shd w:val="clear"/>
        </w:rPr>
        <w:t>ю</w:t>
      </w:r>
      <w:r>
        <w:rPr>
          <w:shd w:val="clear"/>
        </w:rPr>
        <w:t xml:space="preserve"> </w:t>
      </w:r>
      <w:r>
        <w:rPr>
          <w:shd w:val="clear"/>
        </w:rPr>
        <w:t>и</w:t>
      </w:r>
      <w:r>
        <w:rPr>
          <w:shd w:val="clear"/>
        </w:rPr>
        <w:t xml:space="preserve"> </w:t>
      </w:r>
      <w:r>
        <w:rPr>
          <w:shd w:val="clear"/>
        </w:rPr>
        <w:t>у</w:t>
      </w:r>
      <w:r>
        <w:rPr>
          <w:shd w:val="clear"/>
        </w:rPr>
        <w:t>с</w:t>
      </w:r>
      <w:r>
        <w:rPr>
          <w:shd w:val="clear"/>
        </w:rPr>
        <w:t>т</w:t>
      </w:r>
      <w:r>
        <w:rPr>
          <w:shd w:val="clear"/>
        </w:rPr>
        <w:t>р</w:t>
      </w:r>
      <w:r>
        <w:rPr>
          <w:shd w:val="clear"/>
        </w:rPr>
        <w:t>а</w:t>
      </w:r>
      <w:r>
        <w:rPr>
          <w:shd w:val="clear"/>
        </w:rPr>
        <w:t>н</w:t>
      </w:r>
      <w:r>
        <w:rPr>
          <w:shd w:val="clear"/>
        </w:rPr>
        <w:t>е</w:t>
      </w:r>
      <w:r>
        <w:rPr>
          <w:shd w:val="clear"/>
        </w:rPr>
        <w:t>н</w:t>
      </w:r>
      <w:r>
        <w:rPr>
          <w:shd w:val="clear"/>
        </w:rPr>
        <w:t>и</w:t>
      </w:r>
      <w:r>
        <w:rPr>
          <w:shd w:val="clear"/>
        </w:rPr>
        <w:t>ю</w:t>
      </w:r>
      <w:r>
        <w:rPr>
          <w:shd w:val="clear"/>
        </w:rPr>
        <w:t xml:space="preserve"> </w:t>
      </w:r>
      <w:r>
        <w:rPr>
          <w:shd w:val="clear"/>
        </w:rPr>
        <w:t>и</w:t>
      </w:r>
      <w:r>
        <w:rPr>
          <w:shd w:val="clear"/>
        </w:rPr>
        <w:t>з</w:t>
      </w:r>
      <w:r>
        <w:rPr>
          <w:shd w:val="clear"/>
        </w:rPr>
        <w:t>б</w:t>
      </w:r>
      <w:r>
        <w:rPr>
          <w:shd w:val="clear"/>
        </w:rPr>
        <w:t>ы</w:t>
      </w:r>
      <w:r>
        <w:rPr>
          <w:shd w:val="clear"/>
        </w:rPr>
        <w:t>т</w:t>
      </w:r>
      <w:r>
        <w:rPr>
          <w:shd w:val="clear"/>
        </w:rPr>
        <w:t>о</w:t>
      </w:r>
      <w:r>
        <w:rPr>
          <w:shd w:val="clear"/>
        </w:rPr>
        <w:t>ч</w:t>
      </w:r>
      <w:r>
        <w:rPr>
          <w:shd w:val="clear"/>
        </w:rPr>
        <w:t>н</w:t>
      </w:r>
      <w:r>
        <w:rPr>
          <w:shd w:val="clear"/>
        </w:rPr>
        <w:t>о</w:t>
      </w:r>
      <w:r>
        <w:rPr>
          <w:shd w:val="clear"/>
        </w:rPr>
        <w:t>й</w:t>
      </w:r>
      <w:r>
        <w:rPr>
          <w:shd w:val="clear"/>
        </w:rPr>
        <w:t xml:space="preserve"> </w:t>
      </w:r>
      <w:r>
        <w:rPr>
          <w:shd w:val="clear"/>
        </w:rPr>
        <w:t>о</w:t>
      </w:r>
      <w:r>
        <w:rPr>
          <w:shd w:val="clear"/>
        </w:rPr>
        <w:t>т</w:t>
      </w:r>
      <w:r>
        <w:rPr>
          <w:shd w:val="clear"/>
        </w:rPr>
        <w:t>ч</w:t>
      </w:r>
      <w:r>
        <w:rPr>
          <w:shd w:val="clear"/>
        </w:rPr>
        <w:t>ё</w:t>
      </w:r>
      <w:r>
        <w:rPr>
          <w:shd w:val="clear"/>
        </w:rPr>
        <w:t>т</w:t>
      </w:r>
      <w:r>
        <w:rPr>
          <w:shd w:val="clear"/>
        </w:rPr>
        <w:t>н</w:t>
      </w:r>
      <w:r>
        <w:rPr>
          <w:shd w:val="clear"/>
        </w:rPr>
        <w:t>о</w:t>
      </w:r>
      <w:r>
        <w:rPr>
          <w:shd w:val="clear"/>
        </w:rPr>
        <w:t>с</w:t>
      </w:r>
      <w:r>
        <w:rPr>
          <w:shd w:val="clear"/>
        </w:rPr>
        <w:t>т</w:t>
      </w:r>
      <w:r>
        <w:rPr>
          <w:shd w:val="clear"/>
        </w:rPr>
        <w:t>и</w:t>
      </w:r>
      <w:r>
        <w:rPr>
          <w:shd w:val="clear"/>
        </w:rPr>
        <w:t xml:space="preserve"> </w:t>
      </w:r>
      <w:r>
        <w:rPr>
          <w:shd w:val="clear"/>
        </w:rPr>
        <w:t>у</w:t>
      </w:r>
      <w:r>
        <w:rPr>
          <w:shd w:val="clear"/>
        </w:rPr>
        <w:t>ч</w:t>
      </w:r>
      <w:r>
        <w:rPr>
          <w:shd w:val="clear"/>
        </w:rPr>
        <w:t>и</w:t>
      </w:r>
      <w:r>
        <w:rPr>
          <w:shd w:val="clear"/>
        </w:rPr>
        <w:t>т</w:t>
      </w:r>
      <w:r>
        <w:rPr>
          <w:shd w:val="clear"/>
        </w:rPr>
        <w:t>е</w:t>
      </w:r>
      <w:r>
        <w:rPr>
          <w:shd w:val="clear"/>
        </w:rPr>
        <w:t>л</w:t>
      </w:r>
      <w:r>
        <w:rPr>
          <w:shd w:val="clear"/>
        </w:rPr>
        <w:t>е</w:t>
      </w:r>
      <w:r>
        <w:rPr>
          <w:shd w:val="clear"/>
        </w:rPr>
        <w:t>й</w:t>
      </w:r>
      <w:r>
        <w:rPr>
          <w:sz w:val="24"/>
          <w:szCs w:val="24"/>
          <w:shd w:val="clear"/>
        </w:rPr>
        <w:fldChar w:fldCharType="end"/>
      </w:r>
      <w:r>
        <w:rPr>
          <w:shd w:val="clear"/>
        </w:rPr>
        <w:t xml:space="preserve"> (см. письмо Минобрнауки </w:t>
      </w:r>
      <w:r>
        <w:rPr>
          <w:shd w:val="clear"/>
        </w:rPr>
        <w:t xml:space="preserve">России и Профсоюза от 16 мая 2016 года № НТ-604/08/269);</w:t>
      </w:r>
    </w:p>
    <w:p>
      <w:pPr>
        <w:pStyle w:val="PO190"/>
        <w:jc w:val="both"/>
        <w:ind w:firstLine="426"/>
        <w:rPr>
          <w:shd w:val="clear"/>
        </w:rPr>
      </w:pPr>
      <w:r>
        <w:rPr>
          <w:shd w:val="clear"/>
        </w:rPr>
        <w:t xml:space="preserve">2) дополнительные разъяснения по сокращению и устранению избыточной отчётности учителей (см. приложение </w:t>
      </w:r>
      <w:r>
        <w:rPr>
          <w:shd w:val="clear"/>
        </w:rPr>
        <w:t xml:space="preserve">к письмам Профсоюза от 7 июля 2016 г. № 323 и Департамента государственной политики в сфере общего </w:t>
      </w:r>
      <w:r>
        <w:rPr>
          <w:shd w:val="clear"/>
        </w:rPr>
        <w:t xml:space="preserve">образования Минобрнауки России от 21 марта 2017 г. № 08-554);</w:t>
      </w:r>
    </w:p>
    <w:p>
      <w:pPr>
        <w:pStyle w:val="PO190"/>
        <w:jc w:val="both"/>
        <w:ind w:firstLine="426"/>
        <w:rPr>
          <w:shd w:val="clear"/>
        </w:rPr>
      </w:pPr>
      <w:r>
        <w:rPr>
          <w:shd w:val="clear"/>
        </w:rPr>
        <w:t xml:space="preserve">3) разъяснения по устранению избыточной отчётности воспитателей и педагогов дополнительного образования </w:t>
      </w:r>
      <w:r>
        <w:rPr>
          <w:shd w:val="clear"/>
        </w:rPr>
        <w:t xml:space="preserve">детей (см. приложение к письму Минобрнауки России и Профсоюза от 11 апреля 2018 г. № ИП-234/09/189).</w:t>
      </w:r>
    </w:p>
  </w:footnote>
  <w:footnote w:id="5">
    <w:p>
      <w:pPr>
        <w:pStyle w:val="PO190"/>
        <w:jc w:val="both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Часть третья статьи 82 ТК РФ; пункт 7 Порядка проведения аттестации педагогических работников организаций, </w:t>
      </w:r>
      <w:r>
        <w:rPr>
          <w:shd w:val="clear"/>
        </w:rPr>
        <w:t xml:space="preserve">осуществляющих образовательную деятельность, утвержденного приказом Министерства просвещения Российской </w:t>
      </w:r>
      <w:r>
        <w:rPr>
          <w:shd w:val="clear"/>
        </w:rPr>
        <w:t xml:space="preserve">Федерации от 24 марта 2023 г. № 196.</w:t>
      </w:r>
    </w:p>
  </w:footnote>
  <w:footnote w:id="6">
    <w:p>
      <w:pPr>
        <w:pStyle w:val="PO190"/>
        <w:jc w:val="both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п. 37.1. Отраслевого регионального соглашения, регулирующее социально-трудовые отношения в системе </w:t>
      </w:r>
      <w:r>
        <w:rPr>
          <w:shd w:val="clear"/>
        </w:rPr>
        <w:t xml:space="preserve">образования в Московской области на </w:t>
      </w:r>
      <w:r>
        <w:rPr>
          <w:color w:val="7030A0"/>
          <w:shd w:val="clear"/>
        </w:rPr>
        <w:t xml:space="preserve">2026 -2028 годы (утв. Министерством образования МО, Московской областной </w:t>
      </w:r>
      <w:r>
        <w:rPr>
          <w:color w:val="7030A0"/>
          <w:shd w:val="clear"/>
        </w:rPr>
        <w:t xml:space="preserve">организацией Общероссийского профсоюза образования 25.12.2025)</w:t>
      </w:r>
      <w:r>
        <w:rPr>
          <w:shd w:val="clear"/>
        </w:rPr>
        <w:t xml:space="preserve"> и соответствующего Отраслевого регионального </w:t>
      </w:r>
      <w:r>
        <w:rPr>
          <w:shd w:val="clear"/>
        </w:rPr>
        <w:t xml:space="preserve">соглашения на новый срок.</w:t>
      </w:r>
    </w:p>
  </w:footnote>
  <w:footnote w:id="7">
    <w:p>
      <w:pPr>
        <w:pStyle w:val="PO190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</w:t>
      </w:r>
      <w:r>
        <w:rPr>
          <w:color w:val="7030A0"/>
          <w:shd w:val="clear"/>
        </w:rPr>
        <w:t xml:space="preserve">п. 62 Отраслевого регионального соглашения</w:t>
      </w:r>
      <w:r>
        <w:rPr>
          <w:color w:val="7030A0"/>
          <w:sz w:val="28"/>
          <w:szCs w:val="28"/>
          <w:shd w:val="clear"/>
        </w:rPr>
        <w:t xml:space="preserve">, </w:t>
      </w:r>
      <w:r>
        <w:rPr>
          <w:color w:val="7030A0"/>
          <w:shd w:val="clear"/>
        </w:rPr>
        <w:t xml:space="preserve">регулирующего </w:t>
      </w:r>
      <w:r>
        <w:rPr>
          <w:color w:val="7030A0"/>
          <w:shd w:val="clear"/>
        </w:rPr>
        <w:t xml:space="preserve">социально-трудовые отношения в системе </w:t>
      </w:r>
      <w:r>
        <w:rPr>
          <w:color w:val="7030A0"/>
          <w:shd w:val="clear"/>
        </w:rPr>
        <w:t xml:space="preserve">образования в Московской области, на 2023-2025 </w:t>
      </w:r>
      <w:r>
        <w:rPr>
          <w:i w:val="1"/>
          <w:color w:val="7030A0"/>
          <w:shd w:val="clear"/>
        </w:rPr>
        <w:t xml:space="preserve">годы или заключенного взамен него, соответствующий пункт </w:t>
      </w:r>
      <w:r>
        <w:rPr>
          <w:i w:val="1"/>
          <w:color w:val="7030A0"/>
          <w:shd w:val="clear"/>
        </w:rPr>
        <w:t xml:space="preserve">Отраслевого территориального соглашения.</w:t>
      </w:r>
      <w:r>
        <w:rPr>
          <w:i w:val="1"/>
          <w:shd w:val="clear"/>
        </w:rPr>
        <w:t xml:space="preserve"> </w:t>
      </w:r>
    </w:p>
  </w:footnote>
  <w:footnote w:id="8">
    <w:p>
      <w:pPr>
        <w:jc w:val="both"/>
        <w:rPr>
          <w:sz w:val="20"/>
          <w:szCs w:val="20"/>
          <w:shd w:val="clear"/>
        </w:rPr>
        <w:autoSpaceDE w:val="0"/>
        <w:autoSpaceDN w:val="0"/>
      </w:pPr>
      <w:r>
        <w:rPr>
          <w:rStyle w:val="PO192"/>
          <w:sz w:val="20"/>
          <w:szCs w:val="20"/>
          <w:shd w:val="clear"/>
        </w:rPr>
        <w:footnoteRef/>
      </w:r>
      <w:r>
        <w:rPr>
          <w:sz w:val="20"/>
          <w:szCs w:val="20"/>
          <w:shd w:val="clear"/>
        </w:rPr>
        <w:t xml:space="preserve"> Форма расчётного листка может являться приложением к коллективному договору.</w:t>
      </w:r>
    </w:p>
  </w:footnote>
  <w:footnote w:id="9">
    <w:p>
      <w:pPr>
        <w:pStyle w:val="PO200"/>
        <w:jc w:val="both"/>
        <w:spacing w:lineRule="atLeast" w:line="288" w:before="0" w:beforeAutospacing="0" w:after="0" w:afterAutospacing="0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</w:t>
      </w:r>
      <w:r>
        <w:rPr>
          <w:sz w:val="20"/>
          <w:szCs w:val="20"/>
          <w:shd w:val="clear"/>
        </w:rPr>
        <w:t xml:space="preserve">Постановление Главного государственного санитарного врача РФ от 28.01.2021 N 2</w:t>
      </w:r>
      <w:r>
        <w:rPr>
          <w:shd w:val="clear"/>
        </w:rPr>
        <w:t xml:space="preserve"> </w:t>
      </w:r>
      <w:r>
        <w:rPr>
          <w:color w:val="7030A0"/>
          <w:sz w:val="20"/>
          <w:szCs w:val="20"/>
          <w:shd w:val="clear"/>
        </w:rPr>
        <w:t xml:space="preserve">(ред. от 24.12.2025)</w:t>
      </w:r>
      <w:r>
        <w:rPr>
          <w:shd w:val="clear"/>
        </w:rPr>
        <w:t xml:space="preserve"> </w:t>
      </w:r>
      <w:r>
        <w:rPr>
          <w:sz w:val="20"/>
          <w:szCs w:val="20"/>
          <w:shd w:val="clear"/>
        </w:rPr>
        <w:t xml:space="preserve">"Об </w:t>
      </w:r>
      <w:r>
        <w:rPr>
          <w:sz w:val="20"/>
          <w:szCs w:val="20"/>
          <w:shd w:val="clear"/>
        </w:rPr>
        <w:t xml:space="preserve">утверждении санитарных правил и норм СанПиН 1.2.3685-21 "Гигиенические нормативы и требования к обеспечению </w:t>
      </w:r>
      <w:r>
        <w:rPr>
          <w:sz w:val="20"/>
          <w:szCs w:val="20"/>
          <w:shd w:val="clear"/>
        </w:rPr>
        <w:t xml:space="preserve">безопасности и (или) безвредности для человека факторов среды обитания"</w:t>
      </w:r>
    </w:p>
  </w:footnote>
  <w:footnote w:id="10">
    <w:p>
      <w:pPr>
        <w:pStyle w:val="PO190"/>
        <w:jc w:val="both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</w:t>
      </w:r>
      <w:r>
        <w:rPr>
          <w:color w:val="7030A0"/>
          <w:shd w:val="clear"/>
        </w:rPr>
        <w:t xml:space="preserve">Пункт 26 Приказ Минпросвещения России от 04.04.2025 N 268 "Об утверждении Особенностей режима рабочего </w:t>
      </w:r>
      <w:r>
        <w:rPr>
          <w:color w:val="7030A0"/>
          <w:shd w:val="clear"/>
        </w:rPr>
        <w:t xml:space="preserve">времени и времени отдыха педагогических и иных работников организаций, осуществляющих образовательную </w:t>
      </w:r>
      <w:r>
        <w:rPr>
          <w:color w:val="7030A0"/>
          <w:shd w:val="clear"/>
        </w:rPr>
        <w:t xml:space="preserve">деятельность по основным и дополнительным общеобразовательным программам, образовательным программам </w:t>
      </w:r>
      <w:r>
        <w:rPr>
          <w:color w:val="7030A0"/>
          <w:shd w:val="clear"/>
        </w:rPr>
        <w:t xml:space="preserve">среднего профессионального образования и соответствующим дополнительным профессиональным программам, </w:t>
      </w:r>
      <w:r>
        <w:rPr>
          <w:color w:val="7030A0"/>
          <w:shd w:val="clear"/>
        </w:rPr>
        <w:t xml:space="preserve">основным программам профессионального обучения".</w:t>
      </w:r>
    </w:p>
  </w:footnote>
  <w:footnote w:id="11">
    <w:p>
      <w:pPr>
        <w:pStyle w:val="PO190"/>
        <w:jc w:val="both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Конкретные размеры материальной помощи определяются положением об оплате труда работников или в других </w:t>
      </w:r>
      <w:r>
        <w:rPr>
          <w:shd w:val="clear"/>
        </w:rPr>
        <w:t xml:space="preserve">локальных нормативных актах образовательной организации, регулирующих вопросы оплаты труда.</w:t>
      </w:r>
    </w:p>
  </w:footnote>
  <w:footnote w:id="12">
    <w:p>
      <w:pPr>
        <w:pStyle w:val="PO190"/>
        <w:jc w:val="both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Перечень категорий ветеранов установлен статьёй 1 Федерального закона от 12 января 1995 г. № 5-ФЗ «О </w:t>
      </w:r>
      <w:r>
        <w:rPr>
          <w:shd w:val="clear"/>
        </w:rPr>
        <w:t>ветеранах».</w:t>
      </w:r>
    </w:p>
  </w:footnote>
  <w:footnote w:id="13">
    <w:p>
      <w:pPr>
        <w:pStyle w:val="PO190"/>
        <w:rPr>
          <w:color w:val="7030A0"/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</w:t>
      </w:r>
      <w:r>
        <w:rPr>
          <w:color w:val="7030A0"/>
          <w:shd w:val="clear"/>
        </w:rPr>
        <w:t xml:space="preserve">Приказами Минтруда России N 988н, Минздрава России N 1420н от 31.12.2020 "Об утверждении перечня вредных и </w:t>
      </w:r>
      <w:r>
        <w:rPr>
          <w:color w:val="7030A0"/>
          <w:shd w:val="clear"/>
        </w:rPr>
        <w:t xml:space="preserve">(или) опасных производственных факторов и работ, при выполнении которых проводятся обязательные </w:t>
      </w:r>
      <w:r>
        <w:rPr>
          <w:color w:val="7030A0"/>
          <w:shd w:val="clear"/>
        </w:rPr>
        <w:t xml:space="preserve">предварительные медицинские осмотры при поступлении на работу и периодические медицинские осмотры" и </w:t>
      </w:r>
      <w:r>
        <w:rPr>
          <w:color w:val="7030A0"/>
          <w:shd w:val="clear"/>
        </w:rPr>
        <w:t xml:space="preserve">Минздрава России от 28.01.2021 N 29н (ред. от 01.02.2022) "Об утверждении Порядка проведения обязательных </w:t>
      </w:r>
      <w:r>
        <w:rPr>
          <w:color w:val="7030A0"/>
          <w:shd w:val="clear"/>
        </w:rPr>
        <w:t xml:space="preserve">предварительных и периодических медицинских осмотров работников, предусмотренных частью четвертой статьи 213 </w:t>
      </w:r>
      <w:r>
        <w:rPr>
          <w:color w:val="7030A0"/>
          <w:shd w:val="clear"/>
        </w:rPr>
        <w:t xml:space="preserve">Трудового кодекса Российской Федерации, перечня медицинских противопоказаний к осуществлению работ с </w:t>
      </w:r>
      <w:r>
        <w:rPr>
          <w:color w:val="7030A0"/>
          <w:shd w:val="clear"/>
        </w:rPr>
        <w:t xml:space="preserve">вредными и (или) опасными производственными факторами, а также работам, при выполнении которых проводятся </w:t>
      </w:r>
      <w:r>
        <w:rPr>
          <w:color w:val="7030A0"/>
          <w:shd w:val="clear"/>
        </w:rPr>
        <w:t xml:space="preserve">обязательные предварительные и периодические медицинские осмотры"</w:t>
      </w:r>
    </w:p>
  </w:footnote>
  <w:footnote w:id="14">
    <w:p>
      <w:pPr>
        <w:pStyle w:val="PO190"/>
        <w:jc w:val="both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Размер доплаты за работу с молодыми педагогами определяется в Положении об оплате труда работников (может </w:t>
      </w:r>
      <w:r>
        <w:rPr>
          <w:shd w:val="clear"/>
        </w:rPr>
        <w:t xml:space="preserve">являться приложением к коллективному договору), а также в дополнительном соглашении к трудовому договору.</w:t>
      </w:r>
    </w:p>
  </w:footnote>
  <w:footnote w:id="15">
    <w:p>
      <w:pPr>
        <w:pStyle w:val="PO190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Ст. 196-197 ТК РФ от 30.12.2001 № 197-ФЗ.</w:t>
      </w:r>
    </w:p>
  </w:footnote>
  <w:footnote w:id="16">
    <w:p>
      <w:pPr>
        <w:pStyle w:val="PO190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Часть 2 статьи 197 ТК РФ от 30.12.2001 № 197-ФЗ.</w:t>
      </w:r>
    </w:p>
  </w:footnote>
  <w:footnote w:id="17">
    <w:p>
      <w:pPr>
        <w:pStyle w:val="PO215"/>
        <w:jc w:val="both"/>
        <w:rPr>
          <w:color w:val="auto"/>
          <w:sz w:val="20"/>
          <w:szCs w:val="20"/>
          <w:shd w:val="clear"/>
        </w:rPr>
      </w:pPr>
      <w:r>
        <w:rPr>
          <w:rStyle w:val="PO192"/>
          <w:shd w:val="clear"/>
        </w:rPr>
        <w:footnoteRef/>
      </w:r>
      <w:r>
        <w:rPr>
          <w:color w:val="auto"/>
          <w:sz w:val="20"/>
          <w:szCs w:val="20"/>
          <w:shd w:val="clear"/>
        </w:rPr>
        <w:t xml:space="preserve"> Подпункт 2 пункта 5 статьи 47 Федерального закона от 29 декабря 2012 г. № 273-ФЗ «Об образовании в Российской </w:t>
      </w:r>
      <w:r>
        <w:rPr>
          <w:color w:val="auto"/>
          <w:sz w:val="20"/>
          <w:szCs w:val="20"/>
          <w:shd w:val="clear"/>
        </w:rPr>
        <w:t xml:space="preserve">Федерации», статьи 196 и 197 ТК РФ.</w:t>
      </w:r>
    </w:p>
  </w:footnote>
  <w:footnote w:id="18">
    <w:p>
      <w:pPr>
        <w:pStyle w:val="PO200"/>
        <w:jc w:val="both"/>
        <w:spacing w:before="0" w:beforeAutospacing="0" w:after="0" w:afterAutospacing="0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</w:t>
      </w:r>
      <w:r>
        <w:rPr>
          <w:sz w:val="20"/>
          <w:szCs w:val="20"/>
          <w:shd w:val="clear"/>
        </w:rPr>
        <w:t xml:space="preserve">С учетом норм Приказа Минобрнауки России от 24.03.2025 N 266 "Об утверждении Порядка организации и </w:t>
      </w:r>
      <w:r>
        <w:rPr>
          <w:sz w:val="20"/>
          <w:szCs w:val="20"/>
          <w:shd w:val="clear"/>
        </w:rPr>
        <w:t xml:space="preserve">осуществления образовательной деятельности по дополнительным профессиональным программам"</w:t>
      </w:r>
      <w:r>
        <w:rPr>
          <w:shd w:val="clear"/>
        </w:rPr>
        <w:t>.</w:t>
      </w:r>
    </w:p>
  </w:footnote>
  <w:footnote w:id="19">
    <w:p>
      <w:pPr>
        <w:pStyle w:val="PO190"/>
        <w:jc w:val="both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Письмо Минобрнауки России № 08-415, Общероссийского Профсоюза образования № 124 от 23.03.2015 </w:t>
      </w:r>
      <w:r>
        <w:rPr>
          <w:sz w:val="24"/>
          <w:szCs w:val="24"/>
          <w:shd w:val="clear"/>
        </w:rPr>
        <w:br/>
      </w:r>
      <w:r>
        <w:rPr>
          <w:shd w:val="clear"/>
        </w:rPr>
        <w:t xml:space="preserve">«О реализации права педагогических работников на дополнительное профессиональное образование» (вместе с </w:t>
      </w:r>
      <w:r>
        <w:rPr>
          <w:shd w:val="clear"/>
        </w:rPr>
        <w:t xml:space="preserve">«Разъяснениями по реализации права педагогических работников на дополнительное профессиональное образование»)</w:t>
      </w:r>
    </w:p>
  </w:footnote>
  <w:footnote w:id="20">
    <w:p>
      <w:pPr>
        <w:pStyle w:val="PO190"/>
        <w:jc w:val="both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В соответствии со статьёй 116 ТК РФ работодатель с учётом своих производственных и финансовых возможностей </w:t>
      </w:r>
      <w:r>
        <w:rPr>
          <w:shd w:val="clear"/>
        </w:rPr>
        <w:t xml:space="preserve">может самостоятельно устанавливать дополнительные отпуска для работников, порядок и условия предоставления </w:t>
      </w:r>
      <w:r>
        <w:rPr>
          <w:shd w:val="clear"/>
        </w:rPr>
        <w:t xml:space="preserve">которых определяются коллективным договором или локальными нормативными актами.</w:t>
      </w:r>
    </w:p>
  </w:footnote>
  <w:footnote w:id="21">
    <w:p>
      <w:pPr>
        <w:pStyle w:val="PO215"/>
        <w:jc w:val="both"/>
        <w:contextualSpacing w:val="1"/>
        <w:rPr>
          <w:color w:val="auto"/>
          <w:sz w:val="20"/>
          <w:szCs w:val="20"/>
          <w:shd w:val="clear"/>
        </w:rPr>
      </w:pPr>
      <w:r>
        <w:rPr>
          <w:rStyle w:val="PO192"/>
          <w:shd w:val="clear"/>
        </w:rPr>
        <w:footnoteRef/>
      </w:r>
      <w:r>
        <w:rPr>
          <w:color w:val="auto"/>
          <w:sz w:val="20"/>
          <w:szCs w:val="20"/>
          <w:shd w:val="clear"/>
        </w:rPr>
        <w:t xml:space="preserve">Размер, порядок и условия назначения доплаты, а также возможность ее изменения в зависимости от </w:t>
      </w:r>
      <w:r>
        <w:rPr>
          <w:color w:val="auto"/>
          <w:sz w:val="20"/>
          <w:szCs w:val="20"/>
          <w:shd w:val="clear"/>
        </w:rPr>
        <w:t xml:space="preserve">результативности и качества деятельности выборных профсоюзных работников могут определяться Положением об </w:t>
      </w:r>
      <w:r>
        <w:rPr>
          <w:color w:val="auto"/>
          <w:sz w:val="20"/>
          <w:szCs w:val="20"/>
          <w:shd w:val="clear"/>
        </w:rPr>
        <w:t xml:space="preserve">оплате труда работников образовательной организации, локальными нормативными актами образовательной </w:t>
      </w:r>
      <w:r>
        <w:rPr>
          <w:color w:val="auto"/>
          <w:sz w:val="20"/>
          <w:szCs w:val="20"/>
          <w:shd w:val="clear"/>
        </w:rPr>
        <w:t xml:space="preserve">организации, регулирующими вопросы оплаты труда.</w:t>
      </w:r>
    </w:p>
  </w:footnote>
  <w:footnote w:id="22">
    <w:p>
      <w:pPr>
        <w:pStyle w:val="PO190"/>
        <w:jc w:val="both"/>
        <w:rPr>
          <w:shd w:val="clear"/>
        </w:rPr>
      </w:pPr>
      <w:r>
        <w:rPr>
          <w:rStyle w:val="PO192"/>
          <w:shd w:val="clear"/>
        </w:rPr>
        <w:footnoteRef/>
      </w:r>
      <w:r>
        <w:rPr>
          <w:shd w:val="clear"/>
        </w:rPr>
        <w:t xml:space="preserve"> В соответствии с частью второй статьи 51 ТК РФ при проведении указанного контроля представители сторон </w:t>
      </w:r>
      <w:r>
        <w:rPr>
          <w:shd w:val="clear"/>
        </w:rPr>
        <w:t xml:space="preserve">обязаны предоставлять друг другу необходимую для этого информацию не позднее одного месяца со дня получения </w:t>
      </w:r>
      <w:r>
        <w:rPr>
          <w:shd w:val="clear"/>
        </w:rPr>
        <w:t xml:space="preserve">соответствующего запроса.</w:t>
      </w:r>
    </w:p>
  </w:footnote>
  <w:footnote w:id="23">
    <w:p>
      <w:pPr>
        <w:pStyle w:val="PO190"/>
        <w:jc w:val="both"/>
        <w:ind w:firstLine="284"/>
        <w:rPr>
          <w:sz w:val="22"/>
          <w:szCs w:val="22"/>
          <w:shd w:val="clear"/>
        </w:rPr>
      </w:pPr>
      <w:r>
        <w:rPr>
          <w:rStyle w:val="PO192"/>
          <w:sz w:val="22"/>
          <w:szCs w:val="22"/>
          <w:shd w:val="clear"/>
        </w:rPr>
        <w:footnoteRef/>
      </w:r>
      <w:r>
        <w:rPr>
          <w:sz w:val="22"/>
          <w:szCs w:val="22"/>
          <w:shd w:val="clear"/>
        </w:rPr>
        <w:t xml:space="preserve"> Следует исходить из того, что стороны самостоятельно определяют статус документов как </w:t>
      </w:r>
      <w:r>
        <w:rPr>
          <w:sz w:val="22"/>
          <w:szCs w:val="22"/>
          <w:shd w:val="clear"/>
        </w:rPr>
        <w:t xml:space="preserve">приложений к коллективному договору с учетом их значимости и необходимости обеспечения их принятия </w:t>
      </w:r>
      <w:r>
        <w:rPr>
          <w:sz w:val="22"/>
          <w:szCs w:val="22"/>
          <w:shd w:val="clear"/>
        </w:rPr>
        <w:t xml:space="preserve">именно в порядке ведения коллективных переговоров по подготовке, заключению или изменению </w:t>
      </w:r>
      <w:r>
        <w:rPr>
          <w:sz w:val="22"/>
          <w:szCs w:val="22"/>
          <w:shd w:val="clear"/>
        </w:rPr>
        <w:t xml:space="preserve">коллективного договора, поскольку при их принятии и в последующем при внесении в них изменений и </w:t>
      </w:r>
      <w:r>
        <w:rPr>
          <w:sz w:val="22"/>
          <w:szCs w:val="22"/>
          <w:shd w:val="clear"/>
        </w:rPr>
        <w:t xml:space="preserve">дополнений должен применяться именно этот порядок, в том числе соблюдение требования об </w:t>
      </w:r>
      <w:r>
        <w:rPr>
          <w:sz w:val="22"/>
          <w:szCs w:val="22"/>
          <w:shd w:val="clear"/>
        </w:rPr>
        <w:t xml:space="preserve">уведомительной регистрации (в отличие от установленного порядка принятия локальных нормативных </w:t>
      </w:r>
      <w:r>
        <w:rPr>
          <w:sz w:val="22"/>
          <w:szCs w:val="22"/>
          <w:shd w:val="clear"/>
        </w:rPr>
        <w:t>актов).</w:t>
      </w:r>
    </w:p>
  </w:footnote>
  <w:footnote w:id="24">
    <w:p>
      <w:pPr>
        <w:pStyle w:val="PO190"/>
        <w:jc w:val="both"/>
        <w:ind w:firstLine="283"/>
        <w:rPr>
          <w:color w:val="000000"/>
          <w:shd w:val="clear"/>
        </w:rPr>
      </w:pPr>
      <w:r>
        <w:rPr>
          <w:rStyle w:val="PO192"/>
          <w:position w:val="-3"/>
          <w:sz w:val="22"/>
          <w:szCs w:val="22"/>
          <w:shd w:val="clear"/>
        </w:rPr>
        <w:footnoteRef/>
      </w:r>
      <w:r>
        <w:rPr>
          <w:color w:val="FF0000"/>
          <w:shd w:val="clear"/>
        </w:rPr>
        <w:t xml:space="preserve"> </w:t>
      </w:r>
      <w:r>
        <w:rPr>
          <w:color w:val="000000"/>
          <w:sz w:val="22"/>
          <w:szCs w:val="22"/>
          <w:shd w:val="clear"/>
        </w:rPr>
        <w:t xml:space="preserve">Соглашение по охране труда является обязательным приложением к коллективному договору.</w:t>
      </w:r>
      <w:r>
        <w:rPr>
          <w:color w:val="000000"/>
          <w:shd w:val="clear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1F000014"/>
    <w:lvl w:ilvl="0">
      <w:lvlJc w:val="left"/>
      <w:numFmt w:val="bullet"/>
      <w:suff w:val="tab"/>
      <w:rPr>
        <w:shd w:val="clear"/>
      </w:rPr>
      <w:lvlText w:val="*"/>
    </w:lvl>
    <w:lvl w:ilvl="1">
      <w:lvlJc w:val="left"/>
      <w:numFmt w:val="bullet"/>
      <w:suff w:val="tab"/>
      <w:rPr>
        <w:shd w:val="clear"/>
      </w:rPr>
      <w:lvlText w:val="*"/>
    </w:lvl>
    <w:lvl w:ilvl="2">
      <w:lvlJc w:val="left"/>
      <w:numFmt w:val="bullet"/>
      <w:suff w:val="tab"/>
      <w:rPr>
        <w:shd w:val="clear"/>
      </w:rPr>
      <w:lvlText w:val="*"/>
    </w:lvl>
    <w:lvl w:ilvl="3">
      <w:lvlJc w:val="left"/>
      <w:numFmt w:val="bullet"/>
      <w:suff w:val="tab"/>
      <w:rPr>
        <w:shd w:val="clear"/>
      </w:rPr>
      <w:lvlText w:val="*"/>
    </w:lvl>
    <w:lvl w:ilvl="4">
      <w:lvlJc w:val="left"/>
      <w:numFmt w:val="bullet"/>
      <w:suff w:val="tab"/>
      <w:rPr>
        <w:shd w:val="clear"/>
      </w:rPr>
      <w:lvlText w:val="*"/>
    </w:lvl>
    <w:lvl w:ilvl="5">
      <w:lvlJc w:val="left"/>
      <w:numFmt w:val="bullet"/>
      <w:suff w:val="tab"/>
      <w:rPr>
        <w:shd w:val="clear"/>
      </w:rPr>
      <w:lvlText w:val="*"/>
    </w:lvl>
    <w:lvl w:ilvl="6">
      <w:lvlJc w:val="left"/>
      <w:numFmt w:val="bullet"/>
      <w:suff w:val="tab"/>
      <w:rPr>
        <w:shd w:val="clear"/>
      </w:rPr>
      <w:lvlText w:val="*"/>
    </w:lvl>
    <w:lvl w:ilvl="7">
      <w:lvlJc w:val="left"/>
      <w:numFmt w:val="bullet"/>
      <w:suff w:val="tab"/>
      <w:rPr>
        <w:shd w:val="clear"/>
      </w:rPr>
      <w:lvlText w:val="*"/>
    </w:lvl>
    <w:lvl w:ilvl="8">
      <w:lvlJc w:val="left"/>
      <w:numFmt w:val="bullet"/>
      <w:suff w:val="tab"/>
      <w:rPr>
        <w:shd w:val="clear"/>
      </w:rPr>
      <w:lvlText w:val="*"/>
    </w:lvl>
  </w:abstractNum>
  <w:abstractNum w:abstractNumId="1">
    <w:multiLevelType w:val="hybridMultilevel"/>
    <w:nsid w:val="2F000001"/>
    <w:tmpl w:val="1F002411"/>
    <w:lvl w:ilvl="0">
      <w:lvlJc w:val="left"/>
      <w:numFmt w:val="decimal"/>
      <w:start w:val="1"/>
      <w:suff w:val="tab"/>
      <w:pPr>
        <w:ind w:left="1069" w:hanging="360"/>
        <w:tabs>
          <w:tab w:val="left" w:pos="1069"/>
        </w:tabs>
        <w:rPr/>
      </w:pPr>
      <w:rPr>
        <w:shd w:val="clear"/>
        <w:rFonts w:hint="default"/>
      </w:rPr>
      <w:lvlText w:val="%1."/>
    </w:lvl>
    <w:lvl w:ilvl="1">
      <w:lvlJc w:val="left"/>
      <w:numFmt w:val="lowerLetter"/>
      <w:start w:val="1"/>
      <w:suff w:val="tab"/>
      <w:pPr>
        <w:ind w:left="1789" w:hanging="360"/>
        <w:tabs>
          <w:tab w:val="left" w:pos="1789"/>
        </w:tabs>
        <w:rPr/>
      </w:pPr>
      <w:rPr>
        <w:shd w:val="clear"/>
      </w:rPr>
      <w:lvlText w:val="%2."/>
    </w:lvl>
    <w:lvl w:ilvl="2">
      <w:lvlJc w:val="right"/>
      <w:numFmt w:val="lowerRoman"/>
      <w:start w:val="1"/>
      <w:suff w:val="tab"/>
      <w:pPr>
        <w:ind w:left="2509" w:hanging="180"/>
        <w:tabs>
          <w:tab w:val="left" w:pos="2509"/>
        </w:tabs>
        <w:rPr/>
      </w:pPr>
      <w:rPr>
        <w:shd w:val="clear"/>
      </w:rPr>
      <w:lvlText w:val="%3."/>
    </w:lvl>
    <w:lvl w:ilvl="3">
      <w:lvlJc w:val="left"/>
      <w:numFmt w:val="decimal"/>
      <w:start w:val="1"/>
      <w:suff w:val="tab"/>
      <w:pPr>
        <w:ind w:left="3229" w:hanging="360"/>
        <w:tabs>
          <w:tab w:val="left" w:pos="3229"/>
        </w:tabs>
        <w:rPr/>
      </w:pPr>
      <w:rPr>
        <w:shd w:val="clear"/>
      </w:rPr>
      <w:lvlText w:val="%4."/>
    </w:lvl>
    <w:lvl w:ilvl="4">
      <w:lvlJc w:val="left"/>
      <w:numFmt w:val="lowerLetter"/>
      <w:start w:val="1"/>
      <w:suff w:val="tab"/>
      <w:pPr>
        <w:ind w:left="3949" w:hanging="360"/>
        <w:tabs>
          <w:tab w:val="left" w:pos="3949"/>
        </w:tabs>
        <w:rPr/>
      </w:pPr>
      <w:rPr>
        <w:shd w:val="clear"/>
      </w:rPr>
      <w:lvlText w:val="%5."/>
    </w:lvl>
    <w:lvl w:ilvl="5">
      <w:lvlJc w:val="right"/>
      <w:numFmt w:val="lowerRoman"/>
      <w:start w:val="1"/>
      <w:suff w:val="tab"/>
      <w:pPr>
        <w:ind w:left="4669" w:hanging="180"/>
        <w:tabs>
          <w:tab w:val="left" w:pos="4669"/>
        </w:tabs>
        <w:rPr/>
      </w:pPr>
      <w:rPr>
        <w:shd w:val="clear"/>
      </w:rPr>
      <w:lvlText w:val="%6."/>
    </w:lvl>
    <w:lvl w:ilvl="6">
      <w:lvlJc w:val="left"/>
      <w:numFmt w:val="decimal"/>
      <w:start w:val="1"/>
      <w:suff w:val="tab"/>
      <w:pPr>
        <w:ind w:left="5389" w:hanging="360"/>
        <w:tabs>
          <w:tab w:val="left" w:pos="5389"/>
        </w:tabs>
        <w:rPr/>
      </w:pPr>
      <w:rPr>
        <w:shd w:val="clear"/>
      </w:rPr>
      <w:lvlText w:val="%7."/>
    </w:lvl>
    <w:lvl w:ilvl="7">
      <w:lvlJc w:val="left"/>
      <w:numFmt w:val="lowerLetter"/>
      <w:start w:val="1"/>
      <w:suff w:val="tab"/>
      <w:pPr>
        <w:ind w:left="6109" w:hanging="360"/>
        <w:tabs>
          <w:tab w:val="left" w:pos="6109"/>
        </w:tabs>
        <w:rPr/>
      </w:pPr>
      <w:rPr>
        <w:shd w:val="clear"/>
      </w:rPr>
      <w:lvlText w:val="%8."/>
    </w:lvl>
    <w:lvl w:ilvl="8">
      <w:lvlJc w:val="right"/>
      <w:numFmt w:val="lowerRoman"/>
      <w:start w:val="1"/>
      <w:suff w:val="tab"/>
      <w:pPr>
        <w:ind w:left="6829" w:hanging="180"/>
        <w:tabs>
          <w:tab w:val="left" w:pos="6829"/>
        </w:tabs>
        <w:rPr/>
      </w:pPr>
      <w:rPr>
        <w:shd w:val="clear"/>
      </w:rPr>
      <w:lvlText w:val="%9."/>
    </w:lvl>
  </w:abstractNum>
  <w:abstractNum w:abstractNumId="2">
    <w:multiLevelType w:val="hybridMultilevel"/>
    <w:nsid w:val="2F000002"/>
    <w:tmpl w:val="1F000C5F"/>
    <w:lvl w:ilvl="0">
      <w:lvlJc w:val="left"/>
      <w:numFmt w:val="decimal"/>
      <w:start w:val="1"/>
      <w:suff w:val="tab"/>
      <w:pPr>
        <w:ind w:left="1068" w:hanging="360"/>
        <w:rPr/>
      </w:pPr>
      <w:rPr>
        <w:shd w:val="clear"/>
        <w:rFonts w:ascii="Times New Roman" w:eastAsia="Times New Roman" w:hAnsi="Times New Roman" w:cs="Times New Roman"/>
      </w:rPr>
      <w:lvlText w:val="%1."/>
    </w:lvl>
    <w:lvl w:ilvl="1">
      <w:lvlJc w:val="left"/>
      <w:numFmt w:val="lowerLetter"/>
      <w:start w:val="1"/>
      <w:suff w:val="tab"/>
      <w:pPr>
        <w:ind w:left="1788" w:hanging="360"/>
        <w:rPr/>
      </w:pPr>
      <w:rPr>
        <w:shd w:val="clear"/>
      </w:rPr>
      <w:lvlText w:val="%2."/>
    </w:lvl>
    <w:lvl w:ilvl="2">
      <w:lvlJc w:val="right"/>
      <w:numFmt w:val="lowerRoman"/>
      <w:start w:val="1"/>
      <w:suff w:val="tab"/>
      <w:pPr>
        <w:ind w:left="2508" w:hanging="180"/>
        <w:rPr/>
      </w:pPr>
      <w:rPr>
        <w:shd w:val="clear"/>
      </w:rPr>
      <w:lvlText w:val="%3."/>
    </w:lvl>
    <w:lvl w:ilvl="3">
      <w:lvlJc w:val="left"/>
      <w:numFmt w:val="decimal"/>
      <w:start w:val="1"/>
      <w:suff w:val="tab"/>
      <w:pPr>
        <w:ind w:left="3228" w:hanging="360"/>
        <w:rPr/>
      </w:pPr>
      <w:rPr>
        <w:shd w:val="clear"/>
      </w:rPr>
      <w:lvlText w:val="%4."/>
    </w:lvl>
    <w:lvl w:ilvl="4">
      <w:lvlJc w:val="left"/>
      <w:numFmt w:val="lowerLetter"/>
      <w:start w:val="1"/>
      <w:suff w:val="tab"/>
      <w:pPr>
        <w:ind w:left="3948" w:hanging="360"/>
        <w:rPr/>
      </w:pPr>
      <w:rPr>
        <w:shd w:val="clear"/>
      </w:rPr>
      <w:lvlText w:val="%5."/>
    </w:lvl>
    <w:lvl w:ilvl="5">
      <w:lvlJc w:val="right"/>
      <w:numFmt w:val="lowerRoman"/>
      <w:start w:val="1"/>
      <w:suff w:val="tab"/>
      <w:pPr>
        <w:ind w:left="4668" w:hanging="180"/>
        <w:rPr/>
      </w:pPr>
      <w:rPr>
        <w:shd w:val="clear"/>
      </w:rPr>
      <w:lvlText w:val="%6."/>
    </w:lvl>
    <w:lvl w:ilvl="6">
      <w:lvlJc w:val="left"/>
      <w:numFmt w:val="decimal"/>
      <w:start w:val="1"/>
      <w:suff w:val="tab"/>
      <w:pPr>
        <w:ind w:left="5388" w:hanging="360"/>
        <w:rPr/>
      </w:pPr>
      <w:rPr>
        <w:shd w:val="clear"/>
      </w:rPr>
      <w:lvlText w:val="%7."/>
    </w:lvl>
    <w:lvl w:ilvl="7">
      <w:lvlJc w:val="left"/>
      <w:numFmt w:val="lowerLetter"/>
      <w:start w:val="1"/>
      <w:suff w:val="tab"/>
      <w:pPr>
        <w:ind w:left="6108" w:hanging="360"/>
        <w:rPr/>
      </w:pPr>
      <w:rPr>
        <w:shd w:val="clear"/>
      </w:rPr>
      <w:lvlText w:val="%8."/>
    </w:lvl>
    <w:lvl w:ilvl="8">
      <w:lvlJc w:val="right"/>
      <w:numFmt w:val="lowerRoman"/>
      <w:start w:val="1"/>
      <w:suff w:val="tab"/>
      <w:pPr>
        <w:ind w:left="6828" w:hanging="180"/>
        <w:rPr/>
      </w:pPr>
      <w:rPr>
        <w:shd w:val="clear"/>
      </w:rPr>
      <w:lvlText w:val="%9."/>
    </w:lvl>
  </w:abstractNum>
  <w:abstractNum w:abstractNumId="3">
    <w:multiLevelType w:val="hybridMultilevel"/>
    <w:nsid w:val="2F000003"/>
    <w:tmpl w:val="1F0033C2"/>
    <w:lvl w:ilvl="0">
      <w:lvlJc w:val="left"/>
      <w:numFmt w:val="bullet"/>
      <w:start w:val="1"/>
      <w:suff w:val="tab"/>
      <w:pPr>
        <w:ind w:left="720" w:hanging="360"/>
        <w:rPr/>
      </w:pPr>
      <w:rPr>
        <w:color w:val="auto"/>
        <w:shd w:val="clear"/>
        <w:rFonts w:ascii="Times New Roman" w:eastAsia="Times New Roman" w:hAnsi="Times New Roman" w:cs="Times New Roman" w:hint="default"/>
      </w:rPr>
      <w:lvlText w:val="-"/>
    </w:lvl>
    <w:lvl w:ilvl="1">
      <w:lvlJc w:val="left"/>
      <w:numFmt w:val="bullet"/>
      <w:start w:val="1"/>
      <w:suff w:val="tab"/>
      <w:pPr>
        <w:ind w:left="1440" w:hanging="360"/>
        <w:rPr/>
      </w:pPr>
      <w:rPr>
        <w:shd w:val="clear"/>
        <w:rFonts w:ascii="Courier New" w:eastAsia="Courier New" w:hAnsi="Courier New" w:cs="Courier New" w:hint="default"/>
      </w:rPr>
      <w:lvlText w:val="o"/>
    </w:lvl>
    <w:lvl w:ilvl="2">
      <w:lvlJc w:val="left"/>
      <w:numFmt w:val="bullet"/>
      <w:start w:val="1"/>
      <w:suff w:val="tab"/>
      <w:pPr>
        <w:ind w:left="2160" w:hanging="360"/>
        <w:rPr/>
      </w:pPr>
      <w:rPr>
        <w:shd w:val="clear"/>
        <w:rFonts w:ascii="Wingdings" w:eastAsia="Wingdings" w:hAnsi="Wingdings" w:cs="Wingdings" w:hint="default"/>
      </w:rPr>
      <w:lvlText w:val="§"/>
    </w:lvl>
    <w:lvl w:ilvl="3">
      <w:lvlJc w:val="left"/>
      <w:numFmt w:val="bullet"/>
      <w:start w:val="1"/>
      <w:suff w:val="tab"/>
      <w:pPr>
        <w:ind w:left="2880" w:hanging="360"/>
        <w:rPr/>
      </w:pPr>
      <w:rPr>
        <w:shd w:val="clear"/>
        <w:rFonts w:ascii="Symbol" w:eastAsia="Symbol" w:hAnsi="Symbol" w:cs="Symbol" w:hint="default"/>
      </w:rPr>
      <w:lvlText w:val="·"/>
    </w:lvl>
    <w:lvl w:ilvl="4">
      <w:lvlJc w:val="left"/>
      <w:numFmt w:val="bullet"/>
      <w:start w:val="1"/>
      <w:suff w:val="tab"/>
      <w:pPr>
        <w:ind w:left="3600" w:hanging="360"/>
        <w:rPr/>
      </w:pPr>
      <w:rPr>
        <w:shd w:val="clear"/>
        <w:rFonts w:ascii="Courier New" w:eastAsia="Courier New" w:hAnsi="Courier New" w:cs="Courier New" w:hint="default"/>
      </w:rPr>
      <w:lvlText w:val="o"/>
    </w:lvl>
    <w:lvl w:ilvl="5">
      <w:lvlJc w:val="left"/>
      <w:numFmt w:val="bullet"/>
      <w:start w:val="1"/>
      <w:suff w:val="tab"/>
      <w:pPr>
        <w:ind w:left="4320" w:hanging="360"/>
        <w:rPr/>
      </w:pPr>
      <w:rPr>
        <w:shd w:val="clear"/>
        <w:rFonts w:ascii="Wingdings" w:eastAsia="Wingdings" w:hAnsi="Wingdings" w:cs="Wingdings" w:hint="default"/>
      </w:rPr>
      <w:lvlText w:val="§"/>
    </w:lvl>
    <w:lvl w:ilvl="6">
      <w:lvlJc w:val="left"/>
      <w:numFmt w:val="bullet"/>
      <w:start w:val="1"/>
      <w:suff w:val="tab"/>
      <w:pPr>
        <w:ind w:left="5040" w:hanging="360"/>
        <w:rPr/>
      </w:pPr>
      <w:rPr>
        <w:shd w:val="clear"/>
        <w:rFonts w:ascii="Symbol" w:eastAsia="Symbol" w:hAnsi="Symbol" w:cs="Symbol" w:hint="default"/>
      </w:rPr>
      <w:lvlText w:val="·"/>
    </w:lvl>
    <w:lvl w:ilvl="7">
      <w:lvlJc w:val="left"/>
      <w:numFmt w:val="bullet"/>
      <w:start w:val="1"/>
      <w:suff w:val="tab"/>
      <w:pPr>
        <w:ind w:left="5760" w:hanging="360"/>
        <w:rPr/>
      </w:pPr>
      <w:rPr>
        <w:shd w:val="clear"/>
        <w:rFonts w:ascii="Courier New" w:eastAsia="Courier New" w:hAnsi="Courier New" w:cs="Courier New" w:hint="default"/>
      </w:rPr>
      <w:lvlText w:val="o"/>
    </w:lvl>
    <w:lvl w:ilvl="8">
      <w:lvlJc w:val="left"/>
      <w:numFmt w:val="bullet"/>
      <w:start w:val="1"/>
      <w:suff w:val="tab"/>
      <w:pPr>
        <w:ind w:left="6480" w:hanging="360"/>
        <w:rPr/>
      </w:pPr>
      <w:rPr>
        <w:shd w:val="clear"/>
        <w:rFonts w:ascii="Wingdings" w:eastAsia="Wingdings" w:hAnsi="Wingdings" w:cs="Wingdings" w:hint="default"/>
      </w:rPr>
      <w:lvlText w:val="§"/>
    </w:lvl>
  </w:abstractNum>
  <w:abstractNum w:abstractNumId="4">
    <w:multiLevelType w:val="multilevel"/>
    <w:nsid w:val="2F000004"/>
    <w:tmpl w:val="1F002570"/>
    <w:lvl w:ilvl="0">
      <w:lvlJc w:val="left"/>
      <w:numFmt w:val="decimal"/>
      <w:start w:val="1"/>
      <w:suff w:val="tab"/>
      <w:pPr>
        <w:ind w:left="570" w:hanging="570"/>
        <w:tabs>
          <w:tab w:val="left" w:pos="570"/>
        </w:tabs>
        <w:rPr/>
      </w:pPr>
      <w:rPr>
        <w:shd w:val="clear"/>
        <w:rFonts w:hint="default"/>
      </w:rPr>
      <w:lvlText w:val="%1."/>
    </w:lvl>
    <w:lvl w:ilvl="1">
      <w:lvlJc w:val="left"/>
      <w:numFmt w:val="decimal"/>
      <w:start w:val="3"/>
      <w:suff w:val="tab"/>
      <w:pPr>
        <w:ind w:left="1571" w:hanging="720"/>
        <w:tabs>
          <w:tab w:val="left" w:pos="1571"/>
        </w:tabs>
        <w:rPr/>
      </w:pPr>
      <w:rPr>
        <w:shd w:val="clear"/>
        <w:rFonts w:hint="default"/>
      </w:rPr>
      <w:lvlText w:val="%1.%2."/>
    </w:lvl>
    <w:lvl w:ilvl="2">
      <w:lvlJc w:val="left"/>
      <w:numFmt w:val="decimal"/>
      <w:start w:val="1"/>
      <w:suff w:val="tab"/>
      <w:pPr>
        <w:ind w:left="2138" w:hanging="720"/>
        <w:tabs>
          <w:tab w:val="left" w:pos="2138"/>
        </w:tabs>
        <w:rPr/>
      </w:pPr>
      <w:rPr>
        <w:shd w:val="clear"/>
        <w:rFonts w:hint="default"/>
      </w:rPr>
      <w:lvlText w:val="%1.%2.%3."/>
    </w:lvl>
    <w:lvl w:ilvl="3">
      <w:lvlJc w:val="left"/>
      <w:numFmt w:val="decimal"/>
      <w:start w:val="1"/>
      <w:suff w:val="tab"/>
      <w:pPr>
        <w:ind w:left="3207" w:hanging="1080"/>
        <w:tabs>
          <w:tab w:val="left" w:pos="3207"/>
        </w:tabs>
        <w:rPr/>
      </w:pPr>
      <w:rPr>
        <w:shd w:val="clear"/>
        <w:rFonts w:hint="default"/>
      </w:rPr>
      <w:lvlText w:val="%1.%2.%3.%4."/>
    </w:lvl>
    <w:lvl w:ilvl="4">
      <w:lvlJc w:val="left"/>
      <w:numFmt w:val="decimal"/>
      <w:start w:val="1"/>
      <w:suff w:val="tab"/>
      <w:pPr>
        <w:ind w:left="3916" w:hanging="1080"/>
        <w:tabs>
          <w:tab w:val="left" w:pos="3916"/>
        </w:tabs>
        <w:rPr/>
      </w:pPr>
      <w:rPr>
        <w:shd w:val="clear"/>
        <w:rFonts w:hint="default"/>
      </w:rPr>
      <w:lvlText w:val="%1.%2.%3.%4.%5."/>
    </w:lvl>
    <w:lvl w:ilvl="5">
      <w:lvlJc w:val="left"/>
      <w:numFmt w:val="decimal"/>
      <w:start w:val="1"/>
      <w:suff w:val="tab"/>
      <w:pPr>
        <w:ind w:left="4985" w:hanging="1440"/>
        <w:tabs>
          <w:tab w:val="left" w:pos="4985"/>
        </w:tabs>
        <w:rPr/>
      </w:pPr>
      <w:rPr>
        <w:shd w:val="clear"/>
        <w:rFonts w:hint="default"/>
      </w:rPr>
      <w:lvlText w:val="%1.%2.%3.%4.%5.%6."/>
    </w:lvl>
    <w:lvl w:ilvl="6">
      <w:lvlJc w:val="left"/>
      <w:numFmt w:val="decimal"/>
      <w:start w:val="1"/>
      <w:suff w:val="tab"/>
      <w:pPr>
        <w:ind w:left="6054" w:hanging="1800"/>
        <w:tabs>
          <w:tab w:val="left" w:pos="6054"/>
        </w:tabs>
        <w:rPr/>
      </w:pPr>
      <w:rPr>
        <w:shd w:val="clear"/>
        <w:rFonts w:hint="default"/>
      </w:rPr>
      <w:lvlText w:val="%1.%2.%3.%4.%5.%6.%7."/>
    </w:lvl>
    <w:lvl w:ilvl="7">
      <w:lvlJc w:val="left"/>
      <w:numFmt w:val="decimal"/>
      <w:start w:val="1"/>
      <w:suff w:val="tab"/>
      <w:pPr>
        <w:ind w:left="6763" w:hanging="1800"/>
        <w:tabs>
          <w:tab w:val="left" w:pos="6763"/>
        </w:tabs>
        <w:rPr/>
      </w:pPr>
      <w:rPr>
        <w:shd w:val="clear"/>
        <w:rFonts w:hint="default"/>
      </w:rPr>
      <w:lvlText w:val="%1.%2.%3.%4.%5.%6.%7.%8."/>
    </w:lvl>
    <w:lvl w:ilvl="8">
      <w:lvlJc w:val="left"/>
      <w:numFmt w:val="decimal"/>
      <w:start w:val="1"/>
      <w:suff w:val="tab"/>
      <w:pPr>
        <w:ind w:left="7832" w:hanging="2160"/>
        <w:tabs>
          <w:tab w:val="left" w:pos="7832"/>
        </w:tabs>
        <w:rPr/>
      </w:pPr>
      <w:rPr>
        <w:shd w:val="clear"/>
        <w:rFonts w:hint="default"/>
      </w:rPr>
      <w:lvlText w:val="%1.%2.%3.%4.%5.%6.%7.%8.%9."/>
    </w:lvl>
  </w:abstractNum>
  <w:abstractNum w:abstractNumId="5">
    <w:multiLevelType w:val="multilevel"/>
    <w:nsid w:val="2F000005"/>
    <w:tmpl w:val="1F001EB6"/>
    <w:lvl w:ilvl="0">
      <w:lvlJc w:val="left"/>
      <w:numFmt w:val="upperRoman"/>
      <w:start w:val="1"/>
      <w:suff w:val="tab"/>
      <w:pPr>
        <w:ind w:left="1440" w:hanging="720"/>
        <w:tabs>
          <w:tab w:val="left" w:pos="1440"/>
        </w:tabs>
        <w:rPr/>
      </w:pPr>
      <w:rPr>
        <w:b w:val="1"/>
        <w:shd w:val="clear"/>
        <w:rFonts w:hint="default"/>
      </w:rPr>
      <w:lvlText w:val="%1."/>
    </w:lvl>
    <w:lvl w:ilvl="1">
      <w:lvlJc w:val="left"/>
      <w:numFmt w:val="decimal"/>
      <w:start w:val="7"/>
      <w:suff w:val="tab"/>
      <w:pPr>
        <w:ind w:left="1425" w:hanging="1065"/>
        <w:tabs>
          <w:tab w:val="left" w:pos="1425"/>
        </w:tabs>
        <w:rPr/>
      </w:pPr>
      <w:rPr>
        <w:b w:val="1"/>
        <w:shd w:val="clear"/>
        <w:rFonts w:hint="default"/>
      </w:rPr>
      <w:lvlText w:val="%1.%2."/>
    </w:lvl>
    <w:lvl w:ilvl="2">
      <w:lvlJc w:val="left"/>
      <w:numFmt w:val="decimal"/>
      <w:start w:val="1"/>
      <w:suff w:val="tab"/>
      <w:pPr>
        <w:ind w:left="1425" w:hanging="1065"/>
        <w:tabs>
          <w:tab w:val="left" w:pos="1425"/>
        </w:tabs>
        <w:rPr/>
      </w:pPr>
      <w:rPr>
        <w:b w:val="1"/>
        <w:shd w:val="clear"/>
        <w:rFonts w:hint="default"/>
      </w:rPr>
      <w:lvlText w:val="%1.%2.%3."/>
    </w:lvl>
    <w:lvl w:ilvl="3">
      <w:lvlJc w:val="left"/>
      <w:numFmt w:val="decimal"/>
      <w:start w:val="1"/>
      <w:suff w:val="tab"/>
      <w:pPr>
        <w:ind w:left="1440" w:hanging="1080"/>
        <w:tabs>
          <w:tab w:val="left" w:pos="1440"/>
        </w:tabs>
        <w:rPr/>
      </w:pPr>
      <w:rPr>
        <w:b w:val="1"/>
        <w:shd w:val="clear"/>
        <w:rFonts w:hint="default"/>
      </w:rPr>
      <w:lvlText w:val="%1.%2.%3.%4."/>
    </w:lvl>
    <w:lvl w:ilvl="4">
      <w:lvlJc w:val="left"/>
      <w:numFmt w:val="decimal"/>
      <w:start w:val="1"/>
      <w:suff w:val="tab"/>
      <w:pPr>
        <w:ind w:left="1440" w:hanging="1080"/>
        <w:tabs>
          <w:tab w:val="left" w:pos="1440"/>
        </w:tabs>
        <w:rPr/>
      </w:pPr>
      <w:rPr>
        <w:b w:val="1"/>
        <w:shd w:val="clear"/>
        <w:rFonts w:hint="default"/>
      </w:rPr>
      <w:lvlText w:val="%1.%2.%3.%4.%5."/>
    </w:lvl>
    <w:lvl w:ilvl="5">
      <w:lvlJc w:val="left"/>
      <w:numFmt w:val="decimal"/>
      <w:start w:val="1"/>
      <w:suff w:val="tab"/>
      <w:pPr>
        <w:ind w:left="1800" w:hanging="1440"/>
        <w:tabs>
          <w:tab w:val="left" w:pos="1800"/>
        </w:tabs>
        <w:rPr/>
      </w:pPr>
      <w:rPr>
        <w:b w:val="1"/>
        <w:shd w:val="clear"/>
        <w:rFonts w:hint="default"/>
      </w:rPr>
      <w:lvlText w:val="%1.%2.%3.%4.%5.%6."/>
    </w:lvl>
    <w:lvl w:ilvl="6">
      <w:lvlJc w:val="left"/>
      <w:numFmt w:val="decimal"/>
      <w:start w:val="1"/>
      <w:suff w:val="tab"/>
      <w:pPr>
        <w:ind w:left="2160" w:hanging="1800"/>
        <w:tabs>
          <w:tab w:val="left" w:pos="2160"/>
        </w:tabs>
        <w:rPr/>
      </w:pPr>
      <w:rPr>
        <w:b w:val="1"/>
        <w:shd w:val="clear"/>
        <w:rFonts w:hint="default"/>
      </w:rPr>
      <w:lvlText w:val="%1.%2.%3.%4.%5.%6.%7."/>
    </w:lvl>
    <w:lvl w:ilvl="7">
      <w:lvlJc w:val="left"/>
      <w:numFmt w:val="decimal"/>
      <w:start w:val="1"/>
      <w:suff w:val="tab"/>
      <w:pPr>
        <w:ind w:left="2160" w:hanging="1800"/>
        <w:tabs>
          <w:tab w:val="left" w:pos="2160"/>
        </w:tabs>
        <w:rPr/>
      </w:pPr>
      <w:rPr>
        <w:b w:val="1"/>
        <w:shd w:val="clear"/>
        <w:rFonts w:hint="default"/>
      </w:rPr>
      <w:lvlText w:val="%1.%2.%3.%4.%5.%6.%7.%8."/>
    </w:lvl>
    <w:lvl w:ilvl="8">
      <w:lvlJc w:val="left"/>
      <w:numFmt w:val="decimal"/>
      <w:start w:val="1"/>
      <w:suff w:val="tab"/>
      <w:pPr>
        <w:ind w:left="2520" w:hanging="2160"/>
        <w:tabs>
          <w:tab w:val="left" w:pos="2520"/>
        </w:tabs>
        <w:rPr/>
      </w:pPr>
      <w:rPr>
        <w:b w:val="1"/>
        <w:shd w:val="clear"/>
        <w:rFonts w:hint="default"/>
      </w:rPr>
      <w:lvlText w:val="%1.%2.%3.%4.%5.%6.%7.%8.%9."/>
    </w:lvl>
  </w:abstractNum>
  <w:abstractNum w:abstractNumId="6">
    <w:multiLevelType w:val="hybridMultilevel"/>
    <w:nsid w:val="2F000006"/>
    <w:tmpl w:val="1F00166B"/>
    <w:lvl w:ilvl="0">
      <w:lvlJc w:val="left"/>
      <w:numFmt w:val="bullet"/>
      <w:start w:val="1"/>
      <w:suff w:val="tab"/>
      <w:pPr>
        <w:ind w:left="786" w:hanging="360"/>
        <w:tabs>
          <w:tab w:val="left" w:pos="786"/>
        </w:tabs>
        <w:rPr/>
      </w:pPr>
      <w:rPr>
        <w:b w:val="0"/>
        <w:color w:val="auto"/>
        <w:shd w:val="clear"/>
        <w:rFonts w:ascii="Times New Roman" w:eastAsia="Times New Roman" w:hAnsi="Times New Roman" w:cs="Times New Roman" w:hint="default"/>
      </w:rPr>
      <w:lvlText w:val="-"/>
    </w:lvl>
    <w:lvl w:ilvl="1">
      <w:lvlJc w:val="left"/>
      <w:numFmt w:val="bullet"/>
      <w:start w:val="1"/>
      <w:suff w:val="tab"/>
      <w:pPr>
        <w:ind w:left="1440" w:hanging="360"/>
        <w:tabs>
          <w:tab w:val="left" w:pos="1440"/>
        </w:tabs>
        <w:rPr/>
      </w:pPr>
      <w:rPr>
        <w:shd w:val="clear"/>
        <w:rFonts w:ascii="Courier New" w:eastAsia="Courier New" w:hAnsi="Courier New" w:cs="Courier New" w:hint="default"/>
      </w:rPr>
      <w:lvlText w:val="o"/>
    </w:lvl>
    <w:lvl w:ilvl="2">
      <w:lvlJc w:val="left"/>
      <w:numFmt w:val="bullet"/>
      <w:start w:val="1"/>
      <w:suff w:val="tab"/>
      <w:pPr>
        <w:ind w:left="2160" w:hanging="360"/>
        <w:tabs>
          <w:tab w:val="left" w:pos="2160"/>
        </w:tabs>
        <w:rPr/>
      </w:pPr>
      <w:rPr>
        <w:shd w:val="clear"/>
        <w:rFonts w:ascii="Wingdings" w:eastAsia="Wingdings" w:hAnsi="Wingdings" w:cs="Wingdings" w:hint="default"/>
      </w:rPr>
      <w:lvlText w:val="§"/>
    </w:lvl>
    <w:lvl w:ilvl="3">
      <w:lvlJc w:val="left"/>
      <w:numFmt w:val="bullet"/>
      <w:start w:val="1"/>
      <w:suff w:val="tab"/>
      <w:pPr>
        <w:ind w:left="2880" w:hanging="360"/>
        <w:tabs>
          <w:tab w:val="left" w:pos="2880"/>
        </w:tabs>
        <w:rPr/>
      </w:pPr>
      <w:rPr>
        <w:shd w:val="clear"/>
        <w:rFonts w:ascii="Symbol" w:eastAsia="Symbol" w:hAnsi="Symbol" w:cs="Symbol" w:hint="default"/>
      </w:rPr>
      <w:lvlText w:val="·"/>
    </w:lvl>
    <w:lvl w:ilvl="4">
      <w:lvlJc w:val="left"/>
      <w:numFmt w:val="bullet"/>
      <w:start w:val="1"/>
      <w:suff w:val="tab"/>
      <w:pPr>
        <w:ind w:left="3600" w:hanging="360"/>
        <w:tabs>
          <w:tab w:val="left" w:pos="3600"/>
        </w:tabs>
        <w:rPr/>
      </w:pPr>
      <w:rPr>
        <w:shd w:val="clear"/>
        <w:rFonts w:ascii="Courier New" w:eastAsia="Courier New" w:hAnsi="Courier New" w:cs="Courier New" w:hint="default"/>
      </w:rPr>
      <w:lvlText w:val="o"/>
    </w:lvl>
    <w:lvl w:ilvl="5">
      <w:lvlJc w:val="left"/>
      <w:numFmt w:val="bullet"/>
      <w:start w:val="1"/>
      <w:suff w:val="tab"/>
      <w:pPr>
        <w:ind w:left="4320" w:hanging="360"/>
        <w:tabs>
          <w:tab w:val="left" w:pos="4320"/>
        </w:tabs>
        <w:rPr/>
      </w:pPr>
      <w:rPr>
        <w:shd w:val="clear"/>
        <w:rFonts w:ascii="Wingdings" w:eastAsia="Wingdings" w:hAnsi="Wingdings" w:cs="Wingdings" w:hint="default"/>
      </w:rPr>
      <w:lvlText w:val="§"/>
    </w:lvl>
    <w:lvl w:ilvl="6">
      <w:lvlJc w:val="left"/>
      <w:numFmt w:val="bullet"/>
      <w:start w:val="1"/>
      <w:suff w:val="tab"/>
      <w:pPr>
        <w:ind w:left="5040" w:hanging="360"/>
        <w:tabs>
          <w:tab w:val="left" w:pos="5040"/>
        </w:tabs>
        <w:rPr/>
      </w:pPr>
      <w:rPr>
        <w:shd w:val="clear"/>
        <w:rFonts w:ascii="Symbol" w:eastAsia="Symbol" w:hAnsi="Symbol" w:cs="Symbol" w:hint="default"/>
      </w:rPr>
      <w:lvlText w:val="·"/>
    </w:lvl>
    <w:lvl w:ilvl="7">
      <w:lvlJc w:val="left"/>
      <w:numFmt w:val="bullet"/>
      <w:start w:val="1"/>
      <w:suff w:val="tab"/>
      <w:pPr>
        <w:ind w:left="5760" w:hanging="360"/>
        <w:tabs>
          <w:tab w:val="left" w:pos="5760"/>
        </w:tabs>
        <w:rPr/>
      </w:pPr>
      <w:rPr>
        <w:shd w:val="clear"/>
        <w:rFonts w:ascii="Courier New" w:eastAsia="Courier New" w:hAnsi="Courier New" w:cs="Courier New" w:hint="default"/>
      </w:rPr>
      <w:lvlText w:val="o"/>
    </w:lvl>
    <w:lvl w:ilvl="8">
      <w:lvlJc w:val="left"/>
      <w:numFmt w:val="bullet"/>
      <w:start w:val="1"/>
      <w:suff w:val="tab"/>
      <w:pPr>
        <w:ind w:left="6480" w:hanging="360"/>
        <w:tabs>
          <w:tab w:val="left" w:pos="6480"/>
        </w:tabs>
        <w:rPr/>
      </w:pPr>
      <w:rPr>
        <w:shd w:val="clear"/>
        <w:rFonts w:ascii="Wingdings" w:eastAsia="Wingdings" w:hAnsi="Wingdings" w:cs="Wingdings" w:hint="default"/>
      </w:rPr>
      <w:lvlText w:val="§"/>
    </w:lvl>
  </w:abstractNum>
  <w:abstractNum w:abstractNumId="7">
    <w:multiLevelType w:val="hybridMultilevel"/>
    <w:nsid w:val="2F000007"/>
    <w:tmpl w:val="1F003957"/>
    <w:lvl w:ilvl="0">
      <w:lvlJc w:val="left"/>
      <w:numFmt w:val="bullet"/>
      <w:start w:val="1"/>
      <w:suff w:val="tab"/>
      <w:pPr>
        <w:ind w:left="720" w:hanging="360"/>
        <w:tabs>
          <w:tab w:val="left" w:pos="720"/>
        </w:tabs>
        <w:rPr/>
      </w:pPr>
      <w:rPr>
        <w:shd w:val="clear"/>
        <w:rFonts w:ascii="Times New Roman" w:eastAsia="Times New Roman" w:hAnsi="Times New Roman" w:cs="Times New Roman" w:hint="default"/>
      </w:rPr>
      <w:lvlText w:val="-"/>
    </w:lvl>
    <w:lvl w:ilvl="1">
      <w:lvlJc w:val="left"/>
      <w:numFmt w:val="bullet"/>
      <w:start w:val="1"/>
      <w:suff w:val="tab"/>
      <w:pPr>
        <w:ind w:left="1440" w:hanging="360"/>
        <w:tabs>
          <w:tab w:val="left" w:pos="1440"/>
        </w:tabs>
        <w:rPr/>
      </w:pPr>
      <w:rPr>
        <w:shd w:val="clear"/>
        <w:rFonts w:ascii="Courier New" w:hAnsi="Courier New" w:hint="default"/>
      </w:rPr>
      <w:lvlText w:val="o"/>
    </w:lvl>
    <w:lvl w:ilvl="2">
      <w:lvlJc w:val="left"/>
      <w:numFmt w:val="bullet"/>
      <w:start w:val="1"/>
      <w:suff w:val="tab"/>
      <w:pPr>
        <w:ind w:left="2160" w:hanging="360"/>
        <w:tabs>
          <w:tab w:val="left" w:pos="2160"/>
        </w:tabs>
        <w:rPr/>
      </w:pPr>
      <w:rPr>
        <w:shd w:val="clear"/>
        <w:rFonts w:ascii="Wingdings" w:hAnsi="Wingdings" w:hint="default"/>
      </w:rPr>
      <w:lvlText w:val="§"/>
    </w:lvl>
    <w:lvl w:ilvl="3">
      <w:lvlJc w:val="left"/>
      <w:numFmt w:val="bullet"/>
      <w:start w:val="1"/>
      <w:suff w:val="tab"/>
      <w:pPr>
        <w:ind w:left="2880" w:hanging="360"/>
        <w:tabs>
          <w:tab w:val="left" w:pos="2880"/>
        </w:tabs>
        <w:rPr/>
      </w:pPr>
      <w:rPr>
        <w:shd w:val="clear"/>
        <w:rFonts w:ascii="Symbol" w:hAnsi="Symbol" w:hint="default"/>
      </w:rPr>
      <w:lvlText w:val="·"/>
    </w:lvl>
    <w:lvl w:ilvl="4">
      <w:lvlJc w:val="left"/>
      <w:numFmt w:val="bullet"/>
      <w:start w:val="1"/>
      <w:suff w:val="tab"/>
      <w:pPr>
        <w:ind w:left="3600" w:hanging="360"/>
        <w:tabs>
          <w:tab w:val="left" w:pos="3600"/>
        </w:tabs>
        <w:rPr/>
      </w:pPr>
      <w:rPr>
        <w:shd w:val="clear"/>
        <w:rFonts w:ascii="Courier New" w:hAnsi="Courier New" w:hint="default"/>
      </w:rPr>
      <w:lvlText w:val="o"/>
    </w:lvl>
    <w:lvl w:ilvl="5">
      <w:lvlJc w:val="left"/>
      <w:numFmt w:val="bullet"/>
      <w:start w:val="1"/>
      <w:suff w:val="tab"/>
      <w:pPr>
        <w:ind w:left="4320" w:hanging="360"/>
        <w:tabs>
          <w:tab w:val="left" w:pos="4320"/>
        </w:tabs>
        <w:rPr/>
      </w:pPr>
      <w:rPr>
        <w:shd w:val="clear"/>
        <w:rFonts w:ascii="Wingdings" w:hAnsi="Wingdings" w:hint="default"/>
      </w:rPr>
      <w:lvlText w:val="§"/>
    </w:lvl>
    <w:lvl w:ilvl="6">
      <w:lvlJc w:val="left"/>
      <w:numFmt w:val="bullet"/>
      <w:start w:val="1"/>
      <w:suff w:val="tab"/>
      <w:pPr>
        <w:ind w:left="5040" w:hanging="360"/>
        <w:tabs>
          <w:tab w:val="left" w:pos="5040"/>
        </w:tabs>
        <w:rPr/>
      </w:pPr>
      <w:rPr>
        <w:shd w:val="clear"/>
        <w:rFonts w:ascii="Symbol" w:hAnsi="Symbol" w:hint="default"/>
      </w:rPr>
      <w:lvlText w:val="·"/>
    </w:lvl>
    <w:lvl w:ilvl="7">
      <w:lvlJc w:val="left"/>
      <w:numFmt w:val="bullet"/>
      <w:start w:val="1"/>
      <w:suff w:val="tab"/>
      <w:pPr>
        <w:ind w:left="5760" w:hanging="360"/>
        <w:tabs>
          <w:tab w:val="left" w:pos="5760"/>
        </w:tabs>
        <w:rPr/>
      </w:pPr>
      <w:rPr>
        <w:shd w:val="clear"/>
        <w:rFonts w:ascii="Courier New" w:hAnsi="Courier New" w:hint="default"/>
      </w:rPr>
      <w:lvlText w:val="o"/>
    </w:lvl>
    <w:lvl w:ilvl="8">
      <w:lvlJc w:val="left"/>
      <w:numFmt w:val="bullet"/>
      <w:start w:val="1"/>
      <w:suff w:val="tab"/>
      <w:pPr>
        <w:ind w:left="6480" w:hanging="360"/>
        <w:tabs>
          <w:tab w:val="left" w:pos="6480"/>
        </w:tabs>
        <w:rPr/>
      </w:pPr>
      <w:rPr>
        <w:shd w:val="clear"/>
        <w:rFonts w:ascii="Wingdings" w:hAnsi="Wingdings" w:hint="default"/>
      </w:rPr>
      <w:lvlText w:val="§"/>
    </w:lvl>
  </w:abstractNum>
  <w:abstractNum w:abstractNumId="8">
    <w:multiLevelType w:val="hybridMultilevel"/>
    <w:nsid w:val="2F000008"/>
    <w:tmpl w:val="1F0034A9"/>
    <w:lvl w:ilvl="0">
      <w:lvlJc w:val="left"/>
      <w:numFmt w:val="decimal"/>
      <w:start w:val="1"/>
      <w:suff w:val="tab"/>
      <w:pPr>
        <w:ind w:left="720" w:hanging="360"/>
        <w:tabs>
          <w:tab w:val="left" w:pos="720"/>
        </w:tabs>
        <w:rPr/>
      </w:pPr>
      <w:rPr>
        <w:shd w:val="clear"/>
        <w:rFonts w:hint="default"/>
      </w:rPr>
      <w:lvlText w:val="%1."/>
    </w:lvl>
    <w:lvl w:ilvl="1">
      <w:lvlJc w:val="left"/>
      <w:numFmt w:val="lowerLetter"/>
      <w:start w:val="1"/>
      <w:suff w:val="tab"/>
      <w:pPr>
        <w:ind w:left="1440" w:hanging="360"/>
        <w:tabs>
          <w:tab w:val="left" w:pos="1440"/>
        </w:tabs>
        <w:rPr/>
      </w:pPr>
      <w:rPr>
        <w:shd w:val="clear"/>
      </w:rPr>
      <w:lvlText w:val="%2."/>
    </w:lvl>
    <w:lvl w:ilvl="2">
      <w:lvlJc w:val="right"/>
      <w:numFmt w:val="lowerRoman"/>
      <w:start w:val="1"/>
      <w:suff w:val="tab"/>
      <w:pPr>
        <w:ind w:left="2160" w:hanging="180"/>
        <w:tabs>
          <w:tab w:val="left" w:pos="2160"/>
        </w:tabs>
        <w:rPr/>
      </w:pPr>
      <w:rPr>
        <w:shd w:val="clear"/>
      </w:rPr>
      <w:lvlText w:val="%3."/>
    </w:lvl>
    <w:lvl w:ilvl="3">
      <w:lvlJc w:val="left"/>
      <w:numFmt w:val="decimal"/>
      <w:start w:val="1"/>
      <w:suff w:val="tab"/>
      <w:pPr>
        <w:ind w:left="2880" w:hanging="360"/>
        <w:tabs>
          <w:tab w:val="left" w:pos="2880"/>
        </w:tabs>
        <w:rPr/>
      </w:pPr>
      <w:rPr>
        <w:shd w:val="clear"/>
      </w:rPr>
      <w:lvlText w:val="%4."/>
    </w:lvl>
    <w:lvl w:ilvl="4">
      <w:lvlJc w:val="left"/>
      <w:numFmt w:val="lowerLetter"/>
      <w:start w:val="1"/>
      <w:suff w:val="tab"/>
      <w:pPr>
        <w:ind w:left="3600" w:hanging="360"/>
        <w:tabs>
          <w:tab w:val="left" w:pos="3600"/>
        </w:tabs>
        <w:rPr/>
      </w:pPr>
      <w:rPr>
        <w:shd w:val="clear"/>
      </w:rPr>
      <w:lvlText w:val="%5."/>
    </w:lvl>
    <w:lvl w:ilvl="5">
      <w:lvlJc w:val="right"/>
      <w:numFmt w:val="lowerRoman"/>
      <w:start w:val="1"/>
      <w:suff w:val="tab"/>
      <w:pPr>
        <w:ind w:left="4320" w:hanging="180"/>
        <w:tabs>
          <w:tab w:val="left" w:pos="4320"/>
        </w:tabs>
        <w:rPr/>
      </w:pPr>
      <w:rPr>
        <w:shd w:val="clear"/>
      </w:rPr>
      <w:lvlText w:val="%6."/>
    </w:lvl>
    <w:lvl w:ilvl="6">
      <w:lvlJc w:val="left"/>
      <w:numFmt w:val="decimal"/>
      <w:start w:val="1"/>
      <w:suff w:val="tab"/>
      <w:pPr>
        <w:ind w:left="5040" w:hanging="360"/>
        <w:tabs>
          <w:tab w:val="left" w:pos="5040"/>
        </w:tabs>
        <w:rPr/>
      </w:pPr>
      <w:rPr>
        <w:shd w:val="clear"/>
      </w:rPr>
      <w:lvlText w:val="%7."/>
    </w:lvl>
    <w:lvl w:ilvl="7">
      <w:lvlJc w:val="left"/>
      <w:numFmt w:val="lowerLetter"/>
      <w:start w:val="1"/>
      <w:suff w:val="tab"/>
      <w:pPr>
        <w:ind w:left="5760" w:hanging="360"/>
        <w:tabs>
          <w:tab w:val="left" w:pos="5760"/>
        </w:tabs>
        <w:rPr/>
      </w:pPr>
      <w:rPr>
        <w:shd w:val="clear"/>
      </w:rPr>
      <w:lvlText w:val="%8."/>
    </w:lvl>
    <w:lvl w:ilvl="8">
      <w:lvlJc w:val="right"/>
      <w:numFmt w:val="lowerRoman"/>
      <w:start w:val="1"/>
      <w:suff w:val="tab"/>
      <w:pPr>
        <w:ind w:left="6480" w:hanging="180"/>
        <w:tabs>
          <w:tab w:val="left" w:pos="6480"/>
        </w:tabs>
        <w:rPr/>
      </w:pPr>
      <w:rPr>
        <w:shd w:val="clear"/>
      </w:rPr>
      <w:lvlText w:val="%9."/>
    </w:lvl>
  </w:abstractNum>
  <w:abstractNum w:abstractNumId="9">
    <w:multiLevelType w:val="hybridMultilevel"/>
    <w:nsid w:val="2F000009"/>
    <w:tmpl w:val="1F002FC8"/>
    <w:lvl w:ilvl="0">
      <w:lvlJc w:val="left"/>
      <w:numFmt w:val="upperRoman"/>
      <w:start w:val="1"/>
      <w:suff w:val="tab"/>
      <w:pPr>
        <w:ind w:left="1080" w:hanging="720"/>
        <w:tabs>
          <w:tab w:val="left" w:pos="1080"/>
        </w:tabs>
        <w:rPr/>
      </w:pPr>
      <w:rPr>
        <w:shd w:val="clear"/>
        <w:rFonts w:hint="default"/>
      </w:rPr>
      <w:lvlText w:val="%1."/>
    </w:lvl>
    <w:lvl w:ilvl="1">
      <w:lvlJc w:val="left"/>
      <w:numFmt w:val="lowerLetter"/>
      <w:start w:val="1"/>
      <w:suff w:val="tab"/>
      <w:pPr>
        <w:ind w:left="1440" w:hanging="360"/>
        <w:tabs>
          <w:tab w:val="left" w:pos="1440"/>
        </w:tabs>
        <w:rPr/>
      </w:pPr>
      <w:rPr>
        <w:shd w:val="clear"/>
      </w:rPr>
      <w:lvlText w:val="%2."/>
    </w:lvl>
    <w:lvl w:ilvl="2">
      <w:lvlJc w:val="right"/>
      <w:numFmt w:val="lowerRoman"/>
      <w:start w:val="1"/>
      <w:suff w:val="tab"/>
      <w:pPr>
        <w:ind w:left="2160" w:hanging="180"/>
        <w:tabs>
          <w:tab w:val="left" w:pos="2160"/>
        </w:tabs>
        <w:rPr/>
      </w:pPr>
      <w:rPr>
        <w:shd w:val="clear"/>
      </w:rPr>
      <w:lvlText w:val="%3."/>
    </w:lvl>
    <w:lvl w:ilvl="3">
      <w:lvlJc w:val="left"/>
      <w:numFmt w:val="decimal"/>
      <w:start w:val="1"/>
      <w:suff w:val="tab"/>
      <w:pPr>
        <w:ind w:left="2880" w:hanging="360"/>
        <w:tabs>
          <w:tab w:val="left" w:pos="2880"/>
        </w:tabs>
        <w:rPr/>
      </w:pPr>
      <w:rPr>
        <w:shd w:val="clear"/>
      </w:rPr>
      <w:lvlText w:val="%4."/>
    </w:lvl>
    <w:lvl w:ilvl="4">
      <w:lvlJc w:val="left"/>
      <w:numFmt w:val="lowerLetter"/>
      <w:start w:val="1"/>
      <w:suff w:val="tab"/>
      <w:pPr>
        <w:ind w:left="3600" w:hanging="360"/>
        <w:tabs>
          <w:tab w:val="left" w:pos="3600"/>
        </w:tabs>
        <w:rPr/>
      </w:pPr>
      <w:rPr>
        <w:shd w:val="clear"/>
      </w:rPr>
      <w:lvlText w:val="%5."/>
    </w:lvl>
    <w:lvl w:ilvl="5">
      <w:lvlJc w:val="right"/>
      <w:numFmt w:val="lowerRoman"/>
      <w:start w:val="1"/>
      <w:suff w:val="tab"/>
      <w:pPr>
        <w:ind w:left="4320" w:hanging="180"/>
        <w:tabs>
          <w:tab w:val="left" w:pos="4320"/>
        </w:tabs>
        <w:rPr/>
      </w:pPr>
      <w:rPr>
        <w:shd w:val="clear"/>
      </w:rPr>
      <w:lvlText w:val="%6."/>
    </w:lvl>
    <w:lvl w:ilvl="6">
      <w:lvlJc w:val="left"/>
      <w:numFmt w:val="decimal"/>
      <w:start w:val="1"/>
      <w:suff w:val="tab"/>
      <w:pPr>
        <w:ind w:left="5040" w:hanging="360"/>
        <w:tabs>
          <w:tab w:val="left" w:pos="5040"/>
        </w:tabs>
        <w:rPr/>
      </w:pPr>
      <w:rPr>
        <w:shd w:val="clear"/>
      </w:rPr>
      <w:lvlText w:val="%7."/>
    </w:lvl>
    <w:lvl w:ilvl="7">
      <w:lvlJc w:val="left"/>
      <w:numFmt w:val="lowerLetter"/>
      <w:start w:val="1"/>
      <w:suff w:val="tab"/>
      <w:pPr>
        <w:ind w:left="5760" w:hanging="360"/>
        <w:tabs>
          <w:tab w:val="left" w:pos="5760"/>
        </w:tabs>
        <w:rPr/>
      </w:pPr>
      <w:rPr>
        <w:shd w:val="clear"/>
      </w:rPr>
      <w:lvlText w:val="%8."/>
    </w:lvl>
    <w:lvl w:ilvl="8">
      <w:lvlJc w:val="right"/>
      <w:numFmt w:val="lowerRoman"/>
      <w:start w:val="1"/>
      <w:suff w:val="tab"/>
      <w:pPr>
        <w:ind w:left="6480" w:hanging="180"/>
        <w:tabs>
          <w:tab w:val="left" w:pos="6480"/>
        </w:tabs>
        <w:rPr/>
      </w:pPr>
      <w:rPr>
        <w:shd w:val="clear"/>
      </w:rPr>
      <w:lvlText w:val="%9."/>
    </w:lvl>
  </w:abstractNum>
  <w:abstractNum w:abstractNumId="10">
    <w:multiLevelType w:val="multilevel"/>
    <w:nsid w:val="2F00000A"/>
    <w:tmpl w:val="1F000B24"/>
    <w:lvl w:ilvl="0">
      <w:lvlJc w:val="left"/>
      <w:numFmt w:val="bullet"/>
      <w:start w:val="1"/>
      <w:suff w:val="tab"/>
      <w:rPr>
        <w:spacing w:val="0"/>
        <w:i w:val="0"/>
        <w:b w:val="0"/>
        <w:color w:val="000000"/>
        <w:position w:val="0"/>
        <w:sz w:val="26"/>
        <w:szCs w:val="26"/>
        <w:u w:val="none"/>
        <w:shd w:val="clear"/>
        <w:smallCaps w:val="0"/>
        <w:rFonts w:ascii="Times New Roman" w:eastAsia="Times New Roman" w:hAnsi="Times New Roman" w:cs="Times New Roman"/>
      </w:rPr>
      <w:lvlText w:val="-"/>
    </w:lvl>
    <w:lvl w:ilvl="1">
      <w:lvlJc w:val="left"/>
      <w:numFmt w:val="decimal"/>
      <w:suff w:val="tab"/>
      <w:rPr>
        <w:shd w:val="clear"/>
      </w:rPr>
      <w:lvlText w:val=""/>
    </w:lvl>
    <w:lvl w:ilvl="2">
      <w:lvlJc w:val="left"/>
      <w:numFmt w:val="decimal"/>
      <w:suff w:val="tab"/>
      <w:rPr>
        <w:shd w:val="clear"/>
      </w:rPr>
      <w:lvlText w:val=""/>
    </w:lvl>
    <w:lvl w:ilvl="3">
      <w:lvlJc w:val="left"/>
      <w:numFmt w:val="decimal"/>
      <w:suff w:val="tab"/>
      <w:rPr>
        <w:shd w:val="clear"/>
      </w:rPr>
      <w:lvlText w:val=""/>
    </w:lvl>
    <w:lvl w:ilvl="4">
      <w:lvlJc w:val="left"/>
      <w:numFmt w:val="decimal"/>
      <w:suff w:val="tab"/>
      <w:rPr>
        <w:shd w:val="clear"/>
      </w:rPr>
      <w:lvlText w:val=""/>
    </w:lvl>
    <w:lvl w:ilvl="5">
      <w:lvlJc w:val="left"/>
      <w:numFmt w:val="decimal"/>
      <w:suff w:val="tab"/>
      <w:rPr>
        <w:shd w:val="clear"/>
      </w:rPr>
      <w:lvlText w:val=""/>
    </w:lvl>
    <w:lvl w:ilvl="6">
      <w:lvlJc w:val="left"/>
      <w:numFmt w:val="decimal"/>
      <w:suff w:val="tab"/>
      <w:rPr>
        <w:shd w:val="clear"/>
      </w:rPr>
      <w:lvlText w:val=""/>
    </w:lvl>
    <w:lvl w:ilvl="7">
      <w:lvlJc w:val="left"/>
      <w:numFmt w:val="decimal"/>
      <w:suff w:val="tab"/>
      <w:rPr>
        <w:shd w:val="clear"/>
      </w:rPr>
      <w:lvlText w:val=""/>
    </w:lvl>
    <w:lvl w:ilvl="8">
      <w:lvlJc w:val="left"/>
      <w:numFmt w:val="decimal"/>
      <w:suff w:val="tab"/>
      <w:rPr>
        <w:shd w:val="clear"/>
      </w:rPr>
      <w:lvlText w:val=""/>
    </w:lvl>
  </w:abstractNum>
  <w:abstractNum w:abstractNumId="11">
    <w:multiLevelType w:val="hybridMultilevel"/>
    <w:nsid w:val="2F00000B"/>
    <w:tmpl w:val="1F0036F8"/>
    <w:lvl w:ilvl="0">
      <w:lvlJc w:val="left"/>
      <w:numFmt w:val="bullet"/>
      <w:start w:val="2"/>
      <w:suff w:val="tab"/>
      <w:pPr>
        <w:ind w:left="1065" w:hanging="360"/>
        <w:tabs>
          <w:tab w:val="left" w:pos="1065"/>
        </w:tabs>
        <w:rPr/>
      </w:pPr>
      <w:rPr>
        <w:shd w:val="clear"/>
        <w:rFonts w:ascii="Times New Roman" w:eastAsia="Times New Roman" w:hAnsi="Times New Roman" w:cs="Times New Roman" w:hint="default"/>
      </w:rPr>
      <w:lvlText w:val="-"/>
    </w:lvl>
    <w:lvl w:ilvl="1">
      <w:lvlJc w:val="left"/>
      <w:numFmt w:val="bullet"/>
      <w:start w:val="1"/>
      <w:suff w:val="tab"/>
      <w:pPr>
        <w:ind w:left="1785" w:hanging="360"/>
        <w:tabs>
          <w:tab w:val="left" w:pos="1785"/>
        </w:tabs>
        <w:rPr/>
      </w:pPr>
      <w:rPr>
        <w:shd w:val="clear"/>
        <w:rFonts w:ascii="Courier New" w:hAnsi="Courier New" w:hint="default"/>
      </w:rPr>
      <w:lvlText w:val="o"/>
    </w:lvl>
    <w:lvl w:ilvl="2">
      <w:lvlJc w:val="left"/>
      <w:numFmt w:val="bullet"/>
      <w:start w:val="1"/>
      <w:suff w:val="tab"/>
      <w:pPr>
        <w:ind w:left="2505" w:hanging="360"/>
        <w:tabs>
          <w:tab w:val="left" w:pos="2505"/>
        </w:tabs>
        <w:rPr/>
      </w:pPr>
      <w:rPr>
        <w:shd w:val="clear"/>
        <w:rFonts w:ascii="Wingdings" w:hAnsi="Wingdings" w:hint="default"/>
      </w:rPr>
      <w:lvlText w:val="§"/>
    </w:lvl>
    <w:lvl w:ilvl="3">
      <w:lvlJc w:val="left"/>
      <w:numFmt w:val="bullet"/>
      <w:start w:val="1"/>
      <w:suff w:val="tab"/>
      <w:pPr>
        <w:ind w:left="3225" w:hanging="360"/>
        <w:tabs>
          <w:tab w:val="left" w:pos="3225"/>
        </w:tabs>
        <w:rPr/>
      </w:pPr>
      <w:rPr>
        <w:shd w:val="clear"/>
        <w:rFonts w:ascii="Symbol" w:hAnsi="Symbol" w:hint="default"/>
      </w:rPr>
      <w:lvlText w:val="·"/>
    </w:lvl>
    <w:lvl w:ilvl="4">
      <w:lvlJc w:val="left"/>
      <w:numFmt w:val="bullet"/>
      <w:start w:val="1"/>
      <w:suff w:val="tab"/>
      <w:pPr>
        <w:ind w:left="3945" w:hanging="360"/>
        <w:tabs>
          <w:tab w:val="left" w:pos="3945"/>
        </w:tabs>
        <w:rPr/>
      </w:pPr>
      <w:rPr>
        <w:shd w:val="clear"/>
        <w:rFonts w:ascii="Courier New" w:hAnsi="Courier New" w:hint="default"/>
      </w:rPr>
      <w:lvlText w:val="o"/>
    </w:lvl>
    <w:lvl w:ilvl="5">
      <w:lvlJc w:val="left"/>
      <w:numFmt w:val="bullet"/>
      <w:start w:val="1"/>
      <w:suff w:val="tab"/>
      <w:pPr>
        <w:ind w:left="4665" w:hanging="360"/>
        <w:tabs>
          <w:tab w:val="left" w:pos="4665"/>
        </w:tabs>
        <w:rPr/>
      </w:pPr>
      <w:rPr>
        <w:shd w:val="clear"/>
        <w:rFonts w:ascii="Wingdings" w:hAnsi="Wingdings" w:hint="default"/>
      </w:rPr>
      <w:lvlText w:val="§"/>
    </w:lvl>
    <w:lvl w:ilvl="6">
      <w:lvlJc w:val="left"/>
      <w:numFmt w:val="bullet"/>
      <w:start w:val="1"/>
      <w:suff w:val="tab"/>
      <w:pPr>
        <w:ind w:left="5385" w:hanging="360"/>
        <w:tabs>
          <w:tab w:val="left" w:pos="5385"/>
        </w:tabs>
        <w:rPr/>
      </w:pPr>
      <w:rPr>
        <w:shd w:val="clear"/>
        <w:rFonts w:ascii="Symbol" w:hAnsi="Symbol" w:hint="default"/>
      </w:rPr>
      <w:lvlText w:val="·"/>
    </w:lvl>
    <w:lvl w:ilvl="7">
      <w:lvlJc w:val="left"/>
      <w:numFmt w:val="bullet"/>
      <w:start w:val="1"/>
      <w:suff w:val="tab"/>
      <w:pPr>
        <w:ind w:left="6105" w:hanging="360"/>
        <w:tabs>
          <w:tab w:val="left" w:pos="6105"/>
        </w:tabs>
        <w:rPr/>
      </w:pPr>
      <w:rPr>
        <w:shd w:val="clear"/>
        <w:rFonts w:ascii="Courier New" w:hAnsi="Courier New" w:hint="default"/>
      </w:rPr>
      <w:lvlText w:val="o"/>
    </w:lvl>
    <w:lvl w:ilvl="8">
      <w:lvlJc w:val="left"/>
      <w:numFmt w:val="bullet"/>
      <w:start w:val="1"/>
      <w:suff w:val="tab"/>
      <w:pPr>
        <w:ind w:left="6825" w:hanging="360"/>
        <w:tabs>
          <w:tab w:val="left" w:pos="6825"/>
        </w:tabs>
        <w:rPr/>
      </w:pPr>
      <w:rPr>
        <w:shd w:val="clear"/>
        <w:rFonts w:ascii="Wingdings" w:hAnsi="Wingdings" w:hint="default"/>
      </w:rPr>
      <w:lvlText w:val="§"/>
    </w:lvl>
  </w:abstractNum>
  <w:abstractNum w:abstractNumId="12">
    <w:multiLevelType w:val="multilevel"/>
    <w:nsid w:val="2F00000C"/>
    <w:tmpl w:val="1F002D78"/>
    <w:lvl w:ilvl="0">
      <w:lvlJc w:val="left"/>
      <w:numFmt w:val="decimal"/>
      <w:start w:val="4"/>
      <w:suff w:val="tab"/>
      <w:pPr>
        <w:ind w:left="390" w:hanging="390"/>
        <w:rPr/>
      </w:pPr>
      <w:rPr>
        <w:shd w:val="clear"/>
        <w:rFonts w:hint="default"/>
      </w:rPr>
      <w:lvlText w:val="%1."/>
    </w:lvl>
    <w:lvl w:ilvl="1">
      <w:lvlJc w:val="left"/>
      <w:numFmt w:val="decimal"/>
      <w:start w:val="2"/>
      <w:suff w:val="tab"/>
      <w:pPr>
        <w:ind w:left="1146" w:hanging="720"/>
        <w:rPr/>
      </w:pPr>
      <w:rPr>
        <w:shd w:val="clear"/>
        <w:rFonts w:hint="default"/>
      </w:rPr>
      <w:lvlText w:val="%1.%2."/>
    </w:lvl>
    <w:lvl w:ilvl="2">
      <w:lvlJc w:val="left"/>
      <w:numFmt w:val="decimal"/>
      <w:start w:val="1"/>
      <w:suff w:val="tab"/>
      <w:pPr>
        <w:ind w:left="1800" w:hanging="720"/>
        <w:rPr/>
      </w:pPr>
      <w:rPr>
        <w:shd w:val="clear"/>
        <w:rFonts w:hint="default"/>
      </w:rPr>
      <w:lvlText w:val="%1.%2.%3."/>
    </w:lvl>
    <w:lvl w:ilvl="3">
      <w:lvlJc w:val="left"/>
      <w:numFmt w:val="decimal"/>
      <w:start w:val="1"/>
      <w:suff w:val="tab"/>
      <w:pPr>
        <w:ind w:left="2700" w:hanging="1080"/>
        <w:rPr/>
      </w:pPr>
      <w:rPr>
        <w:shd w:val="clear"/>
        <w:rFonts w:hint="default"/>
      </w:rPr>
      <w:lvlText w:val="%1.%2.%3.%4."/>
    </w:lvl>
    <w:lvl w:ilvl="4">
      <w:lvlJc w:val="left"/>
      <w:numFmt w:val="decimal"/>
      <w:start w:val="1"/>
      <w:suff w:val="tab"/>
      <w:pPr>
        <w:ind w:left="3240" w:hanging="1080"/>
        <w:rPr/>
      </w:pPr>
      <w:rPr>
        <w:shd w:val="clear"/>
        <w:rFonts w:hint="default"/>
      </w:rPr>
      <w:lvlText w:val="%1.%2.%3.%4.%5."/>
    </w:lvl>
    <w:lvl w:ilvl="5">
      <w:lvlJc w:val="left"/>
      <w:numFmt w:val="decimal"/>
      <w:start w:val="1"/>
      <w:suff w:val="tab"/>
      <w:pPr>
        <w:ind w:left="4140" w:hanging="1440"/>
        <w:rPr/>
      </w:pPr>
      <w:rPr>
        <w:shd w:val="clear"/>
        <w:rFonts w:hint="default"/>
      </w:rPr>
      <w:lvlText w:val="%1.%2.%3.%4.%5.%6."/>
    </w:lvl>
    <w:lvl w:ilvl="6">
      <w:lvlJc w:val="left"/>
      <w:numFmt w:val="decimal"/>
      <w:start w:val="1"/>
      <w:suff w:val="tab"/>
      <w:pPr>
        <w:ind w:left="4680" w:hanging="1440"/>
        <w:rPr/>
      </w:pPr>
      <w:rPr>
        <w:shd w:val="clear"/>
        <w:rFonts w:hint="default"/>
      </w:rPr>
      <w:lvlText w:val="%1.%2.%3.%4.%5.%6.%7."/>
    </w:lvl>
    <w:lvl w:ilvl="7">
      <w:lvlJc w:val="left"/>
      <w:numFmt w:val="decimal"/>
      <w:start w:val="1"/>
      <w:suff w:val="tab"/>
      <w:pPr>
        <w:ind w:left="5580" w:hanging="1800"/>
        <w:rPr/>
      </w:pPr>
      <w:rPr>
        <w:shd w:val="clear"/>
        <w:rFonts w:hint="default"/>
      </w:rPr>
      <w:lvlText w:val="%1.%2.%3.%4.%5.%6.%7.%8."/>
    </w:lvl>
    <w:lvl w:ilvl="8">
      <w:lvlJc w:val="left"/>
      <w:numFmt w:val="decimal"/>
      <w:start w:val="1"/>
      <w:suff w:val="tab"/>
      <w:pPr>
        <w:ind w:left="6120" w:hanging="1800"/>
        <w:rPr/>
      </w:pPr>
      <w:rPr>
        <w:shd w:val="clear"/>
        <w:rFonts w:hint="default"/>
      </w:rPr>
      <w:lvlText w:val="%1.%2.%3.%4.%5.%6.%7.%8.%9."/>
    </w:lvl>
  </w:abstractNum>
  <w:abstractNum w:abstractNumId="13">
    <w:multiLevelType w:val="hybridMultilevel"/>
    <w:nsid w:val="2F00000D"/>
    <w:tmpl w:val="1F0020DD"/>
    <w:lvl w:ilvl="0">
      <w:lvlJc w:val="left"/>
      <w:numFmt w:val="bullet"/>
      <w:start w:val="1"/>
      <w:suff w:val="tab"/>
      <w:pPr>
        <w:ind w:left="1820" w:hanging="360"/>
        <w:rPr/>
      </w:pPr>
      <w:rPr>
        <w:color w:val="auto"/>
        <w:shd w:val="clear"/>
        <w:rFonts w:ascii="Symbol" w:hAnsi="Symbol" w:hint="default"/>
      </w:rPr>
      <w:lvlText w:val="·"/>
    </w:lvl>
    <w:lvl w:ilvl="1">
      <w:lvlJc w:val="left"/>
      <w:numFmt w:val="bullet"/>
      <w:start w:val="1"/>
      <w:suff w:val="tab"/>
      <w:pPr>
        <w:ind w:left="2540" w:hanging="360"/>
        <w:rPr/>
      </w:pPr>
      <w:rPr>
        <w:shd w:val="clear"/>
        <w:rFonts w:ascii="Courier New" w:hAnsi="Courier New" w:cs="Courier New" w:hint="default"/>
      </w:rPr>
      <w:lvlText w:val="o"/>
    </w:lvl>
    <w:lvl w:ilvl="2">
      <w:lvlJc w:val="left"/>
      <w:numFmt w:val="bullet"/>
      <w:start w:val="1"/>
      <w:suff w:val="tab"/>
      <w:pPr>
        <w:ind w:left="3260" w:hanging="360"/>
        <w:rPr/>
      </w:pPr>
      <w:rPr>
        <w:shd w:val="clear"/>
        <w:rFonts w:ascii="Wingdings" w:hAnsi="Wingdings" w:hint="default"/>
      </w:rPr>
      <w:lvlText w:val="§"/>
    </w:lvl>
    <w:lvl w:ilvl="3">
      <w:lvlJc w:val="left"/>
      <w:numFmt w:val="bullet"/>
      <w:start w:val="1"/>
      <w:suff w:val="tab"/>
      <w:pPr>
        <w:ind w:left="3980" w:hanging="360"/>
        <w:rPr/>
      </w:pPr>
      <w:rPr>
        <w:shd w:val="clear"/>
        <w:rFonts w:ascii="Symbol" w:hAnsi="Symbol" w:hint="default"/>
      </w:rPr>
      <w:lvlText w:val="·"/>
    </w:lvl>
    <w:lvl w:ilvl="4">
      <w:lvlJc w:val="left"/>
      <w:numFmt w:val="bullet"/>
      <w:start w:val="1"/>
      <w:suff w:val="tab"/>
      <w:pPr>
        <w:ind w:left="4700" w:hanging="360"/>
        <w:rPr/>
      </w:pPr>
      <w:rPr>
        <w:shd w:val="clear"/>
        <w:rFonts w:ascii="Courier New" w:hAnsi="Courier New" w:cs="Courier New" w:hint="default"/>
      </w:rPr>
      <w:lvlText w:val="o"/>
    </w:lvl>
    <w:lvl w:ilvl="5">
      <w:lvlJc w:val="left"/>
      <w:numFmt w:val="bullet"/>
      <w:start w:val="1"/>
      <w:suff w:val="tab"/>
      <w:pPr>
        <w:ind w:left="5420" w:hanging="360"/>
        <w:rPr/>
      </w:pPr>
      <w:rPr>
        <w:shd w:val="clear"/>
        <w:rFonts w:ascii="Wingdings" w:hAnsi="Wingdings" w:hint="default"/>
      </w:rPr>
      <w:lvlText w:val="§"/>
    </w:lvl>
    <w:lvl w:ilvl="6">
      <w:lvlJc w:val="left"/>
      <w:numFmt w:val="bullet"/>
      <w:start w:val="1"/>
      <w:suff w:val="tab"/>
      <w:pPr>
        <w:ind w:left="6140" w:hanging="360"/>
        <w:rPr/>
      </w:pPr>
      <w:rPr>
        <w:shd w:val="clear"/>
        <w:rFonts w:ascii="Symbol" w:hAnsi="Symbol" w:hint="default"/>
      </w:rPr>
      <w:lvlText w:val="·"/>
    </w:lvl>
    <w:lvl w:ilvl="7">
      <w:lvlJc w:val="left"/>
      <w:numFmt w:val="bullet"/>
      <w:start w:val="1"/>
      <w:suff w:val="tab"/>
      <w:pPr>
        <w:ind w:left="6860" w:hanging="360"/>
        <w:rPr/>
      </w:pPr>
      <w:rPr>
        <w:shd w:val="clear"/>
        <w:rFonts w:ascii="Courier New" w:hAnsi="Courier New" w:cs="Courier New" w:hint="default"/>
      </w:rPr>
      <w:lvlText w:val="o"/>
    </w:lvl>
    <w:lvl w:ilvl="8">
      <w:lvlJc w:val="left"/>
      <w:numFmt w:val="bullet"/>
      <w:start w:val="1"/>
      <w:suff w:val="tab"/>
      <w:pPr>
        <w:ind w:left="7580" w:hanging="360"/>
        <w:rPr/>
      </w:pPr>
      <w:rPr>
        <w:shd w:val="clear"/>
        <w:rFonts w:ascii="Wingdings" w:hAnsi="Wingdings" w:hint="default"/>
      </w:rPr>
      <w:lvlText w:val="§"/>
    </w:lvl>
  </w:abstractNum>
  <w:abstractNum w:abstractNumId="14">
    <w:multiLevelType w:val="multilevel"/>
    <w:nsid w:val="2F00000E"/>
    <w:tmpl w:val="1F001374"/>
    <w:lvl w:ilvl="0">
      <w:lvlJc w:val="left"/>
      <w:numFmt w:val="decimal"/>
      <w:start w:val="1"/>
      <w:suff w:val="tab"/>
      <w:rPr>
        <w:shd w:val="clear"/>
      </w:rPr>
      <w:lvlText w:val="%1."/>
    </w:lvl>
    <w:lvl w:ilvl="1">
      <w:lvlJc w:val="left"/>
      <w:numFmt w:val="decimal"/>
      <w:start w:val="1"/>
      <w:suff w:val="tab"/>
      <w:rPr>
        <w:color w:val="000000"/>
        <w:shd w:val="clear"/>
      </w:rPr>
      <w:lvlText w:val="%1.%2."/>
    </w:lvl>
    <w:lvl w:ilvl="2">
      <w:lvlJc w:val="left"/>
      <w:numFmt w:val="decimal"/>
      <w:start w:val="1"/>
      <w:suff w:val="tab"/>
      <w:rPr>
        <w:shd w:val="clear"/>
      </w:rPr>
      <w:lvlText w:val="%1.%2.%3."/>
    </w:lvl>
    <w:lvl w:ilvl="3">
      <w:lvlJc w:val="left"/>
      <w:numFmt w:val="decimal"/>
      <w:start w:val="1"/>
      <w:suff w:val="tab"/>
      <w:rPr>
        <w:shd w:val="clear"/>
      </w:rPr>
      <w:lvlText w:val="%1.%2.%3.%4."/>
    </w:lvl>
    <w:lvl w:ilvl="4">
      <w:lvlJc w:val="left"/>
      <w:numFmt w:val="decimal"/>
      <w:start w:val="1"/>
      <w:suff w:val="tab"/>
      <w:rPr>
        <w:shd w:val="clear"/>
      </w:rPr>
      <w:lvlText w:val="%1.%2.%3.%4.%5."/>
    </w:lvl>
    <w:lvl w:ilvl="5">
      <w:lvlJc w:val="left"/>
      <w:numFmt w:val="decimal"/>
      <w:start w:val="1"/>
      <w:suff w:val="tab"/>
      <w:rPr>
        <w:shd w:val="clear"/>
      </w:rPr>
      <w:lvlText w:val="%1.%2.%3.%4.%5.%6."/>
    </w:lvl>
    <w:lvl w:ilvl="6">
      <w:lvlJc w:val="left"/>
      <w:numFmt w:val="decimal"/>
      <w:start w:val="1"/>
      <w:suff w:val="tab"/>
      <w:rPr>
        <w:shd w:val="clear"/>
      </w:rPr>
      <w:lvlText w:val="%1.%2.%3.%4.%5.%6.%7."/>
    </w:lvl>
    <w:lvl w:ilvl="7">
      <w:lvlJc w:val="left"/>
      <w:numFmt w:val="decimal"/>
      <w:start w:val="1"/>
      <w:suff w:val="tab"/>
      <w:rPr>
        <w:shd w:val="clear"/>
      </w:rPr>
      <w:lvlText w:val="%1.%2.%3.%4.%5.%6.%7.%8."/>
    </w:lvl>
    <w:lvl w:ilvl="8">
      <w:lvlJc w:val="left"/>
      <w:numFmt w:val="decimal"/>
      <w:start w:val="1"/>
      <w:suff w:val="tab"/>
      <w:rPr>
        <w:shd w:val="clear"/>
      </w:rPr>
      <w:lvlText w:val="%1.%2.%3.%4.%5.%6.%7.%8.%9"/>
    </w:lvl>
  </w:abstractNum>
  <w:abstractNum w:abstractNumId="15">
    <w:multiLevelType w:val="hybridMultilevel"/>
    <w:nsid w:val="2F00000F"/>
    <w:tmpl w:val="1F0000F5"/>
    <w:lvl w:ilvl="0">
      <w:lvlJc w:val="left"/>
      <w:numFmt w:val="bullet"/>
      <w:start w:val="1"/>
      <w:suff w:val="tab"/>
      <w:pPr>
        <w:ind w:left="1286" w:hanging="360"/>
        <w:rPr/>
      </w:pPr>
      <w:rPr>
        <w:color w:val="auto"/>
        <w:shd w:val="clear"/>
        <w:rFonts w:ascii="Times New Roman" w:eastAsia="Times New Roman" w:hAnsi="Times New Roman" w:cs="Times New Roman" w:hint="default"/>
      </w:rPr>
      <w:lvlText w:val="-"/>
    </w:lvl>
    <w:lvl w:ilvl="1">
      <w:lvlJc w:val="left"/>
      <w:numFmt w:val="bullet"/>
      <w:start w:val="1"/>
      <w:suff w:val="tab"/>
      <w:pPr>
        <w:ind w:left="2006" w:hanging="360"/>
        <w:rPr/>
      </w:pPr>
      <w:rPr>
        <w:shd w:val="clear"/>
        <w:rFonts w:ascii="Courier New" w:hAnsi="Courier New" w:cs="Courier New" w:hint="default"/>
      </w:rPr>
      <w:lvlText w:val="o"/>
    </w:lvl>
    <w:lvl w:ilvl="2">
      <w:lvlJc w:val="left"/>
      <w:numFmt w:val="bullet"/>
      <w:start w:val="1"/>
      <w:suff w:val="tab"/>
      <w:pPr>
        <w:ind w:left="2726" w:hanging="360"/>
        <w:rPr/>
      </w:pPr>
      <w:rPr>
        <w:shd w:val="clear"/>
        <w:rFonts w:ascii="Wingdings" w:hAnsi="Wingdings" w:hint="default"/>
      </w:rPr>
      <w:lvlText w:val="§"/>
    </w:lvl>
    <w:lvl w:ilvl="3">
      <w:lvlJc w:val="left"/>
      <w:numFmt w:val="bullet"/>
      <w:start w:val="1"/>
      <w:suff w:val="tab"/>
      <w:pPr>
        <w:ind w:left="3446" w:hanging="360"/>
        <w:rPr/>
      </w:pPr>
      <w:rPr>
        <w:shd w:val="clear"/>
        <w:rFonts w:ascii="Symbol" w:hAnsi="Symbol" w:hint="default"/>
      </w:rPr>
      <w:lvlText w:val="·"/>
    </w:lvl>
    <w:lvl w:ilvl="4">
      <w:lvlJc w:val="left"/>
      <w:numFmt w:val="bullet"/>
      <w:start w:val="1"/>
      <w:suff w:val="tab"/>
      <w:pPr>
        <w:ind w:left="4166" w:hanging="360"/>
        <w:rPr/>
      </w:pPr>
      <w:rPr>
        <w:shd w:val="clear"/>
        <w:rFonts w:ascii="Courier New" w:hAnsi="Courier New" w:cs="Courier New" w:hint="default"/>
      </w:rPr>
      <w:lvlText w:val="o"/>
    </w:lvl>
    <w:lvl w:ilvl="5">
      <w:lvlJc w:val="left"/>
      <w:numFmt w:val="bullet"/>
      <w:start w:val="1"/>
      <w:suff w:val="tab"/>
      <w:pPr>
        <w:ind w:left="4886" w:hanging="360"/>
        <w:rPr/>
      </w:pPr>
      <w:rPr>
        <w:shd w:val="clear"/>
        <w:rFonts w:ascii="Wingdings" w:hAnsi="Wingdings" w:hint="default"/>
      </w:rPr>
      <w:lvlText w:val="§"/>
    </w:lvl>
    <w:lvl w:ilvl="6">
      <w:lvlJc w:val="left"/>
      <w:numFmt w:val="bullet"/>
      <w:start w:val="1"/>
      <w:suff w:val="tab"/>
      <w:pPr>
        <w:ind w:left="5606" w:hanging="360"/>
        <w:rPr/>
      </w:pPr>
      <w:rPr>
        <w:shd w:val="clear"/>
        <w:rFonts w:ascii="Symbol" w:hAnsi="Symbol" w:hint="default"/>
      </w:rPr>
      <w:lvlText w:val="·"/>
    </w:lvl>
    <w:lvl w:ilvl="7">
      <w:lvlJc w:val="left"/>
      <w:numFmt w:val="bullet"/>
      <w:start w:val="1"/>
      <w:suff w:val="tab"/>
      <w:pPr>
        <w:ind w:left="6326" w:hanging="360"/>
        <w:rPr/>
      </w:pPr>
      <w:rPr>
        <w:shd w:val="clear"/>
        <w:rFonts w:ascii="Courier New" w:hAnsi="Courier New" w:cs="Courier New" w:hint="default"/>
      </w:rPr>
      <w:lvlText w:val="o"/>
    </w:lvl>
    <w:lvl w:ilvl="8">
      <w:lvlJc w:val="left"/>
      <w:numFmt w:val="bullet"/>
      <w:start w:val="1"/>
      <w:suff w:val="tab"/>
      <w:pPr>
        <w:ind w:left="7046" w:hanging="360"/>
        <w:rPr/>
      </w:pPr>
      <w:rPr>
        <w:shd w:val="clear"/>
        <w:rFonts w:ascii="Wingdings" w:hAnsi="Wingdings" w:hint="default"/>
      </w:rPr>
      <w:lvlText w:val="§"/>
    </w:lvl>
  </w:abstractNum>
  <w:abstractNum w:abstractNumId="16">
    <w:multiLevelType w:val="multilevel"/>
    <w:nsid w:val="2F000010"/>
    <w:tmpl w:val="1F0005D9"/>
    <w:lvl w:ilvl="0">
      <w:lvlJc w:val="left"/>
      <w:numFmt w:val="decimal"/>
      <w:start w:val="1"/>
      <w:suff w:val="tab"/>
      <w:pPr>
        <w:ind w:left="360" w:hanging="360"/>
        <w:rPr/>
      </w:pPr>
      <w:rPr>
        <w:shd w:val="clear"/>
        <w:rFonts w:hint="default"/>
      </w:rPr>
      <w:lvlText w:val="%1."/>
    </w:lvl>
    <w:lvl w:ilvl="1">
      <w:lvlJc w:val="left"/>
      <w:numFmt w:val="decimal"/>
      <w:start w:val="7"/>
      <w:suff w:val="tab"/>
      <w:pPr>
        <w:ind w:left="1069" w:hanging="360"/>
        <w:rPr/>
      </w:pPr>
      <w:rPr>
        <w:shd w:val="clear"/>
        <w:rFonts w:hint="default"/>
      </w:rPr>
      <w:lvlText w:val="%1.%2."/>
    </w:lvl>
    <w:lvl w:ilvl="2">
      <w:lvlJc w:val="left"/>
      <w:numFmt w:val="decimal"/>
      <w:start w:val="1"/>
      <w:suff w:val="tab"/>
      <w:pPr>
        <w:ind w:left="2138" w:hanging="720"/>
        <w:rPr/>
      </w:pPr>
      <w:rPr>
        <w:shd w:val="clear"/>
        <w:rFonts w:hint="default"/>
      </w:rPr>
      <w:lvlText w:val="%1.%2.%3."/>
    </w:lvl>
    <w:lvl w:ilvl="3">
      <w:lvlJc w:val="left"/>
      <w:numFmt w:val="decimal"/>
      <w:start w:val="1"/>
      <w:suff w:val="tab"/>
      <w:pPr>
        <w:ind w:left="2847" w:hanging="720"/>
        <w:rPr/>
      </w:pPr>
      <w:rPr>
        <w:shd w:val="clear"/>
        <w:rFonts w:hint="default"/>
      </w:rPr>
      <w:lvlText w:val="%1.%2.%3.%4."/>
    </w:lvl>
    <w:lvl w:ilvl="4">
      <w:lvlJc w:val="left"/>
      <w:numFmt w:val="decimal"/>
      <w:start w:val="1"/>
      <w:suff w:val="tab"/>
      <w:pPr>
        <w:ind w:left="3916" w:hanging="1080"/>
        <w:rPr/>
      </w:pPr>
      <w:rPr>
        <w:shd w:val="clear"/>
        <w:rFonts w:hint="default"/>
      </w:rPr>
      <w:lvlText w:val="%1.%2.%3.%4.%5."/>
    </w:lvl>
    <w:lvl w:ilvl="5">
      <w:lvlJc w:val="left"/>
      <w:numFmt w:val="decimal"/>
      <w:start w:val="1"/>
      <w:suff w:val="tab"/>
      <w:pPr>
        <w:ind w:left="4625" w:hanging="1080"/>
        <w:rPr/>
      </w:pPr>
      <w:rPr>
        <w:shd w:val="clear"/>
        <w:rFonts w:hint="default"/>
      </w:rPr>
      <w:lvlText w:val="%1.%2.%3.%4.%5.%6."/>
    </w:lvl>
    <w:lvl w:ilvl="6">
      <w:lvlJc w:val="left"/>
      <w:numFmt w:val="decimal"/>
      <w:start w:val="1"/>
      <w:suff w:val="tab"/>
      <w:pPr>
        <w:ind w:left="5694" w:hanging="1440"/>
        <w:rPr/>
      </w:pPr>
      <w:rPr>
        <w:shd w:val="clear"/>
        <w:rFonts w:hint="default"/>
      </w:rPr>
      <w:lvlText w:val="%1.%2.%3.%4.%5.%6.%7."/>
    </w:lvl>
    <w:lvl w:ilvl="7">
      <w:lvlJc w:val="left"/>
      <w:numFmt w:val="decimal"/>
      <w:start w:val="1"/>
      <w:suff w:val="tab"/>
      <w:pPr>
        <w:ind w:left="6403" w:hanging="1440"/>
        <w:rPr/>
      </w:pPr>
      <w:rPr>
        <w:shd w:val="clear"/>
        <w:rFonts w:hint="default"/>
      </w:rPr>
      <w:lvlText w:val="%1.%2.%3.%4.%5.%6.%7.%8."/>
    </w:lvl>
    <w:lvl w:ilvl="8">
      <w:lvlJc w:val="left"/>
      <w:numFmt w:val="decimal"/>
      <w:start w:val="1"/>
      <w:suff w:val="tab"/>
      <w:pPr>
        <w:ind w:left="7472" w:hanging="1800"/>
        <w:rPr/>
      </w:pPr>
      <w:rPr>
        <w:shd w:val="clear"/>
        <w:rFonts w:hint="default"/>
      </w:rPr>
      <w:lvlText w:val="%1.%2.%3.%4.%5.%6.%7.%8.%9."/>
    </w:lvl>
  </w:abstractNum>
  <w:abstractNum w:abstractNumId="17">
    <w:multiLevelType w:val="hybridMultilevel"/>
    <w:nsid w:val="2F000011"/>
    <w:tmpl w:val="1F001753"/>
    <w:lvl w:ilvl="0">
      <w:lvlJc w:val="left"/>
      <w:numFmt w:val="bullet"/>
      <w:start w:val="1"/>
      <w:suff w:val="tab"/>
      <w:pPr>
        <w:ind w:left="1286" w:hanging="360"/>
        <w:rPr/>
      </w:pPr>
      <w:rPr>
        <w:color w:val="auto"/>
        <w:shd w:val="clear"/>
        <w:rFonts w:ascii="Times New Roman" w:eastAsia="Times New Roman" w:hAnsi="Times New Roman" w:cs="Times New Roman" w:hint="default"/>
      </w:rPr>
      <w:lvlText w:val="-"/>
    </w:lvl>
    <w:lvl w:ilvl="1">
      <w:lvlJc w:val="left"/>
      <w:numFmt w:val="bullet"/>
      <w:start w:val="1"/>
      <w:suff w:val="tab"/>
      <w:pPr>
        <w:ind w:left="2006" w:hanging="360"/>
        <w:rPr/>
      </w:pPr>
      <w:rPr>
        <w:shd w:val="clear"/>
        <w:rFonts w:ascii="Courier New" w:eastAsia="Courier New" w:hAnsi="Courier New" w:cs="Courier New" w:hint="default"/>
      </w:rPr>
      <w:lvlText w:val="o"/>
    </w:lvl>
    <w:lvl w:ilvl="2">
      <w:lvlJc w:val="left"/>
      <w:numFmt w:val="bullet"/>
      <w:start w:val="1"/>
      <w:suff w:val="tab"/>
      <w:pPr>
        <w:ind w:left="2726" w:hanging="360"/>
        <w:rPr/>
      </w:pPr>
      <w:rPr>
        <w:shd w:val="clear"/>
        <w:rFonts w:ascii="Wingdings" w:eastAsia="Wingdings" w:hAnsi="Wingdings" w:cs="Wingdings" w:hint="default"/>
      </w:rPr>
      <w:lvlText w:val="§"/>
    </w:lvl>
    <w:lvl w:ilvl="3">
      <w:lvlJc w:val="left"/>
      <w:numFmt w:val="bullet"/>
      <w:start w:val="1"/>
      <w:suff w:val="tab"/>
      <w:pPr>
        <w:ind w:left="3446" w:hanging="360"/>
        <w:rPr/>
      </w:pPr>
      <w:rPr>
        <w:shd w:val="clear"/>
        <w:rFonts w:ascii="Symbol" w:eastAsia="Symbol" w:hAnsi="Symbol" w:cs="Symbol" w:hint="default"/>
      </w:rPr>
      <w:lvlText w:val="·"/>
    </w:lvl>
    <w:lvl w:ilvl="4">
      <w:lvlJc w:val="left"/>
      <w:numFmt w:val="bullet"/>
      <w:start w:val="1"/>
      <w:suff w:val="tab"/>
      <w:pPr>
        <w:ind w:left="4166" w:hanging="360"/>
        <w:rPr/>
      </w:pPr>
      <w:rPr>
        <w:shd w:val="clear"/>
        <w:rFonts w:ascii="Courier New" w:eastAsia="Courier New" w:hAnsi="Courier New" w:cs="Courier New" w:hint="default"/>
      </w:rPr>
      <w:lvlText w:val="o"/>
    </w:lvl>
    <w:lvl w:ilvl="5">
      <w:lvlJc w:val="left"/>
      <w:numFmt w:val="bullet"/>
      <w:start w:val="1"/>
      <w:suff w:val="tab"/>
      <w:pPr>
        <w:ind w:left="4886" w:hanging="360"/>
        <w:rPr/>
      </w:pPr>
      <w:rPr>
        <w:shd w:val="clear"/>
        <w:rFonts w:ascii="Wingdings" w:eastAsia="Wingdings" w:hAnsi="Wingdings" w:cs="Wingdings" w:hint="default"/>
      </w:rPr>
      <w:lvlText w:val="§"/>
    </w:lvl>
    <w:lvl w:ilvl="6">
      <w:lvlJc w:val="left"/>
      <w:numFmt w:val="bullet"/>
      <w:start w:val="1"/>
      <w:suff w:val="tab"/>
      <w:pPr>
        <w:ind w:left="5606" w:hanging="360"/>
        <w:rPr/>
      </w:pPr>
      <w:rPr>
        <w:shd w:val="clear"/>
        <w:rFonts w:ascii="Symbol" w:eastAsia="Symbol" w:hAnsi="Symbol" w:cs="Symbol" w:hint="default"/>
      </w:rPr>
      <w:lvlText w:val="·"/>
    </w:lvl>
    <w:lvl w:ilvl="7">
      <w:lvlJc w:val="left"/>
      <w:numFmt w:val="bullet"/>
      <w:start w:val="1"/>
      <w:suff w:val="tab"/>
      <w:pPr>
        <w:ind w:left="6326" w:hanging="360"/>
        <w:rPr/>
      </w:pPr>
      <w:rPr>
        <w:shd w:val="clear"/>
        <w:rFonts w:ascii="Courier New" w:eastAsia="Courier New" w:hAnsi="Courier New" w:cs="Courier New" w:hint="default"/>
      </w:rPr>
      <w:lvlText w:val="o"/>
    </w:lvl>
    <w:lvl w:ilvl="8">
      <w:lvlJc w:val="left"/>
      <w:numFmt w:val="bullet"/>
      <w:start w:val="1"/>
      <w:suff w:val="tab"/>
      <w:pPr>
        <w:ind w:left="7046" w:hanging="360"/>
        <w:rPr/>
      </w:pPr>
      <w:rPr>
        <w:shd w:val="clear"/>
        <w:rFonts w:ascii="Wingdings" w:eastAsia="Wingdings" w:hAnsi="Wingdings" w:cs="Wingdings" w:hint="default"/>
      </w:rPr>
      <w:lvlText w:val="§"/>
    </w:lvl>
  </w:abstractNum>
  <w:abstractNum w:abstractNumId="18">
    <w:multiLevelType w:val="multilevel"/>
    <w:nsid w:val="2F000012"/>
    <w:tmpl w:val="1F00096D"/>
    <w:lvl w:ilvl="0">
      <w:lvlJc w:val="left"/>
      <w:numFmt w:val="decimal"/>
      <w:start w:val="1"/>
      <w:suff w:val="tab"/>
      <w:rPr>
        <w:spacing w:val="0"/>
        <w:i w:val="0"/>
        <w:b w:val="0"/>
        <w:color w:val="000000"/>
        <w:position w:val="0"/>
        <w:sz w:val="27"/>
        <w:szCs w:val="27"/>
        <w:u w:val="none"/>
        <w:shd w:val="clear"/>
        <w:smallCaps w:val="0"/>
        <w:rFonts w:ascii="Times New Roman" w:eastAsia="Times New Roman" w:hAnsi="Times New Roman" w:cs="Times New Roman"/>
      </w:rPr>
      <w:lvlText w:val="1.%1."/>
    </w:lvl>
    <w:lvl w:ilvl="1">
      <w:lvlJc w:val="left"/>
      <w:numFmt w:val="decimal"/>
      <w:suff w:val="tab"/>
      <w:rPr>
        <w:shd w:val="clear"/>
      </w:rPr>
      <w:lvlText w:val=""/>
    </w:lvl>
    <w:lvl w:ilvl="2">
      <w:lvlJc w:val="left"/>
      <w:numFmt w:val="decimal"/>
      <w:suff w:val="tab"/>
      <w:rPr>
        <w:shd w:val="clear"/>
      </w:rPr>
      <w:lvlText w:val=""/>
    </w:lvl>
    <w:lvl w:ilvl="3">
      <w:lvlJc w:val="left"/>
      <w:numFmt w:val="decimal"/>
      <w:suff w:val="tab"/>
      <w:rPr>
        <w:shd w:val="clear"/>
      </w:rPr>
      <w:lvlText w:val=""/>
    </w:lvl>
    <w:lvl w:ilvl="4">
      <w:lvlJc w:val="left"/>
      <w:numFmt w:val="decimal"/>
      <w:suff w:val="tab"/>
      <w:rPr>
        <w:shd w:val="clear"/>
      </w:rPr>
      <w:lvlText w:val=""/>
    </w:lvl>
    <w:lvl w:ilvl="5">
      <w:lvlJc w:val="left"/>
      <w:numFmt w:val="decimal"/>
      <w:suff w:val="tab"/>
      <w:rPr>
        <w:shd w:val="clear"/>
      </w:rPr>
      <w:lvlText w:val=""/>
    </w:lvl>
    <w:lvl w:ilvl="6">
      <w:lvlJc w:val="left"/>
      <w:numFmt w:val="decimal"/>
      <w:suff w:val="tab"/>
      <w:rPr>
        <w:shd w:val="clear"/>
      </w:rPr>
      <w:lvlText w:val=""/>
    </w:lvl>
    <w:lvl w:ilvl="7">
      <w:lvlJc w:val="left"/>
      <w:numFmt w:val="decimal"/>
      <w:suff w:val="tab"/>
      <w:rPr>
        <w:shd w:val="clear"/>
      </w:rPr>
      <w:lvlText w:val=""/>
    </w:lvl>
    <w:lvl w:ilvl="8">
      <w:lvlJc w:val="left"/>
      <w:numFmt w:val="decimal"/>
      <w:suff w:val="tab"/>
      <w:rPr>
        <w:shd w:val="clear"/>
      </w:rPr>
      <w:lvlText w:val=""/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8"/>
  </w:num>
  <w:num w:numId="5">
    <w:abstractNumId w:val="5"/>
  </w:num>
  <w:num w:numId="6">
    <w:abstractNumId w:val="0"/>
    <w:lvlOverride w:ilvl="0">
      <w:startOverride w:val="0"/>
      <w:lvl w:ilvl="0">
        <w:lvlJc w:val="left"/>
        <w:numFmt w:val="bullet"/>
        <w:start w:val="-1"/>
        <w:suff w:val="tab"/>
        <w:rPr>
          <w:shd w:val="clear"/>
          <w:rFonts w:ascii="Times New Roman" w:hAnsi="Times New Roman" w:cs="Times New Roman" w:hint="default"/>
        </w:rPr>
        <w:lvlText w:val="-"/>
      </w:lvl>
    </w:lvlOverride>
    <w:lvlOverride w:ilvl="0">
      <w:startOverride w:val="0"/>
      <w:lvl w:ilvl="0">
        <w:lvlJc w:val="left"/>
        <w:numFmt w:val="bullet"/>
        <w:start w:val="-1"/>
        <w:suff w:val="tab"/>
        <w:rPr>
          <w:shd w:val="clear"/>
          <w:rFonts w:ascii="Times New Roman" w:hAnsi="Times New Roman" w:cs="Times New Roman" w:hint="default"/>
        </w:rPr>
        <w:lvlText w:val="-"/>
      </w:lvl>
    </w:lvlOverride>
    <w:lvlOverride w:ilvl="0">
      <w:startOverride w:val="0"/>
      <w:lvl w:ilvl="0">
        <w:lvlJc w:val="left"/>
        <w:numFmt w:val="bullet"/>
        <w:start w:val="-1"/>
        <w:suff w:val="tab"/>
        <w:rPr>
          <w:shd w:val="clear"/>
          <w:rFonts w:ascii="Times New Roman" w:hAnsi="Times New Roman" w:cs="Times New Roman" w:hint="default"/>
        </w:rPr>
        <w:lvlText w:val="-"/>
      </w:lvl>
    </w:lvlOverride>
    <w:lvlOverride w:ilvl="0">
      <w:startOverride w:val="0"/>
      <w:lvl w:ilvl="0">
        <w:lvlJc w:val="left"/>
        <w:numFmt w:val="bullet"/>
        <w:start w:val="-1"/>
        <w:suff w:val="tab"/>
        <w:rPr>
          <w:shd w:val="clear"/>
          <w:rFonts w:ascii="Times New Roman" w:hAnsi="Times New Roman" w:cs="Times New Roman" w:hint="default"/>
        </w:rPr>
        <w:lvlText w:val="-"/>
      </w:lvl>
    </w:lvlOverride>
    <w:lvlOverride w:ilvl="0">
      <w:startOverride w:val="0"/>
      <w:lvl w:ilvl="0">
        <w:lvlJc w:val="left"/>
        <w:numFmt w:val="bullet"/>
        <w:start w:val="-1"/>
        <w:suff w:val="tab"/>
        <w:rPr>
          <w:shd w:val="clear"/>
          <w:rFonts w:ascii="Times New Roman" w:hAnsi="Times New Roman" w:cs="Times New Roman" w:hint="default"/>
        </w:rPr>
        <w:lvlText w:val="-"/>
      </w:lvl>
    </w:lvlOverride>
    <w:lvlOverride w:ilvl="0">
      <w:startOverride w:val="0"/>
      <w:lvl w:ilvl="0">
        <w:lvlJc w:val="left"/>
        <w:numFmt w:val="bullet"/>
        <w:start w:val="-1"/>
        <w:suff w:val="tab"/>
        <w:rPr>
          <w:shd w:val="clear"/>
          <w:rFonts w:ascii="Times New Roman" w:hAnsi="Times New Roman" w:cs="Times New Roman" w:hint="default"/>
        </w:rPr>
        <w:lvlText w:val="-"/>
      </w:lvl>
    </w:lvlOverride>
    <w:lvlOverride w:ilvl="0">
      <w:startOverride w:val="0"/>
      <w:lvl w:ilvl="0">
        <w:lvlJc w:val="left"/>
        <w:numFmt w:val="bullet"/>
        <w:start w:val="-1"/>
        <w:suff w:val="tab"/>
        <w:rPr>
          <w:shd w:val="clear"/>
          <w:rFonts w:ascii="Times New Roman" w:hAnsi="Times New Roman" w:cs="Times New Roman" w:hint="default"/>
        </w:rPr>
        <w:lvlText w:val="-"/>
      </w:lvl>
    </w:lvlOverride>
    <w:lvlOverride w:ilvl="0">
      <w:startOverride w:val="0"/>
      <w:lvl w:ilvl="0">
        <w:lvlJc w:val="left"/>
        <w:numFmt w:val="bullet"/>
        <w:start w:val="-1"/>
        <w:suff w:val="tab"/>
        <w:rPr>
          <w:shd w:val="clear"/>
          <w:rFonts w:ascii="Times New Roman" w:hAnsi="Times New Roman" w:cs="Times New Roman" w:hint="default"/>
        </w:rPr>
        <w:lvlText w:val="-"/>
      </w:lvl>
    </w:lvlOverride>
    <w:lvlOverride w:ilvl="0">
      <w:startOverride w:val="0"/>
      <w:lvl w:ilvl="0">
        <w:lvlJc w:val="left"/>
        <w:numFmt w:val="bullet"/>
        <w:start w:val="-1"/>
        <w:suff w:val="tab"/>
        <w:rPr>
          <w:shd w:val="clear"/>
          <w:rFonts w:ascii="Times New Roman" w:hAnsi="Times New Roman" w:cs="Times New Roman" w:hint="default"/>
        </w:rPr>
        <w:lvlText w:val="-"/>
      </w:lvl>
    </w:lvlOverride>
  </w:num>
  <w:num w:numId="7">
    <w:abstractNumId w:val="18"/>
  </w:num>
  <w:num w:numId="8">
    <w:abstractNumId w:val="10"/>
  </w:num>
  <w:num w:numId="9">
    <w:abstractNumId w:val="12"/>
  </w:num>
  <w:num w:numId="10">
    <w:abstractNumId w:val="2"/>
  </w:num>
  <w:num w:numId="11">
    <w:abstractNumId w:val="4"/>
  </w:num>
  <w:num w:numId="12">
    <w:abstractNumId w:val="6"/>
  </w:num>
  <w:num w:numId="13">
    <w:abstractNumId w:val="7"/>
  </w:num>
  <w:num w:numId="14">
    <w:abstractNumId w:val="16"/>
  </w:num>
  <w:num w:numId="15">
    <w:abstractNumId w:val="17"/>
  </w:num>
  <w:num w:numId="16">
    <w:abstractNumId w:val="15"/>
  </w:num>
  <w:num w:numId="17">
    <w:abstractNumId w:val="13"/>
  </w:num>
  <w:num w:numId="18">
    <w:abstractNumId w:val="3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09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bordersDoNotSurroundFooter/>
  <w:footnotePr>
    <w:footnote w:id="-1"/>
    <w:footnote w:id="0"/>
  </w:footnotePr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rPr/>
      </w:pPr>
    </w:pPrDefault>
    <w:rPrDefault>
      <w:rPr>
        <w:shd w:val="clear"/>
        <w:rFonts w:ascii="Times New Roman" w:eastAsia="Times New Roman" w:hAnsi="Times New Roman" w:cs="Times New Roman"/>
        <w:lang w:bidi="ar-SA" w:eastAsia="ru-RU" w:val="ru-RU"/>
      </w:rPr>
    </w:rPrDefault>
  </w:docDefaults>
  <w:style w:default="1" w:styleId="PO1" w:type="paragraph">
    <w:name w:val="Normal"/>
    <w:qFormat/>
    <w:rPr>
      <w:sz w:val="24"/>
      <w:szCs w:val="24"/>
      <w:shd w:val="clear"/>
    </w:rPr>
  </w:style>
  <w:style w:default="1" w:styleId="PO2" w:type="character">
    <w:name w:val="Default Paragraph Font"/>
    <w:uiPriority w:val="1"/>
    <w:unhideWhenUsed/>
  </w:style>
  <w:style w:default="1" w:styleId="PO3" w:type="table">
    <w:name w:val="Normal Table"/>
    <w:uiPriority w:val="99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99"/>
    <w:semiHidden/>
    <w:unhideWhenUsed/>
  </w:style>
  <w:style w:styleId="PO5" w:type="paragraph">
    <w:name w:val="No Spacing"/>
    <w:link w:val="PO212"/>
    <w:qFormat/>
    <w:rPr>
      <w:sz w:val="24"/>
      <w:szCs w:val="24"/>
      <w:shd w:val="clear"/>
    </w:rPr>
  </w:style>
  <w:style w:styleId="PO7" w:type="paragraph">
    <w:name w:val="heading 1"/>
    <w:basedOn w:val="PO1"/>
    <w:next w:val="PO1"/>
    <w:qFormat/>
    <w:pPr>
      <w:jc w:val="center"/>
      <w:rPr/>
      <w:outlineLvl w:val="0"/>
    </w:pPr>
    <w:rPr>
      <w:b w:val="1"/>
      <w:sz w:val="28"/>
      <w:szCs w:val="28"/>
      <w:shd w:val="clear"/>
    </w:rPr>
  </w:style>
  <w:style w:styleId="PO16" w:type="paragraph">
    <w:name w:val="Subtitle"/>
    <w:basedOn w:val="PO1"/>
    <w:next w:val="PO1"/>
    <w:link w:val="PO176"/>
    <w:qFormat/>
    <w:uiPriority w:val="11"/>
    <w:pPr>
      <w:jc w:val="center"/>
      <w:spacing w:after="60"/>
      <w:rPr/>
      <w:outlineLvl w:val="1"/>
    </w:pPr>
    <w:rPr>
      <w:shd w:val="clear"/>
      <w:rFonts w:ascii="Cambria" w:hAnsi="Cambria"/>
      <w:lang w:eastAsia="x-ne" w:val="x-ne"/>
    </w:rPr>
  </w:style>
  <w:style w:styleId="PO17" w:type="character">
    <w:name w:val="Subtle Emphasis"/>
    <w:qFormat/>
    <w:uiPriority w:val="19"/>
    <w:rPr>
      <w:i w:val="1"/>
      <w:color w:val="808080"/>
      <w:shd w:val="clear"/>
    </w:rPr>
  </w:style>
  <w:style w:styleId="PO18" w:type="character">
    <w:name w:val="Emphasis"/>
    <w:qFormat/>
    <w:uiPriority w:val="20"/>
    <w:rPr>
      <w:i w:val="1"/>
      <w:shd w:val="clear"/>
    </w:rPr>
  </w:style>
  <w:style w:styleId="PO20" w:type="character">
    <w:name w:val="Strong"/>
    <w:basedOn w:val="PO2"/>
    <w:qFormat/>
    <w:uiPriority w:val="22"/>
    <w:rPr>
      <w:b w:val="1"/>
      <w:shd w:val="clear"/>
    </w:rPr>
  </w:style>
  <w:style w:styleId="PO26" w:type="paragraph">
    <w:name w:val="List Paragraph"/>
    <w:basedOn w:val="PO1"/>
    <w:qFormat/>
    <w:uiPriority w:val="34"/>
    <w:pPr>
      <w:ind w:left="708" w:firstLine="0"/>
      <w:rPr/>
    </w:pPr>
  </w:style>
  <w:style w:styleId="PO37" w:type="table">
    <w:name w:val="Table Grid"/>
    <w:basedOn w:val="PO3"/>
    <w:uiPriority w:val="39"/>
    <w:tblPr>
      <w:tblBorders>
        <w:bottom w:val="single" w:color="auto" w:sz="4"/>
        <w:insideH w:val="single" w:color="auto" w:sz="4"/>
        <w:insideV w:val="single" w:color="auto" w:sz="4"/>
        <w:left w:val="single" w:color="auto" w:sz="4"/>
        <w:right w:val="single" w:color="auto" w:sz="4"/>
        <w:top w:val="single" w:color="auto" w:sz="4"/>
      </w:tblBorders>
    </w:tblPr>
  </w:style>
  <w:style w:styleId="PO151" w:type="paragraph">
    <w:name w:val="header"/>
    <w:basedOn w:val="PO1"/>
    <w:pPr>
      <w:tabs>
        <w:tab w:val="center" w:pos="4677"/>
        <w:tab w:val="right" w:pos="9355"/>
      </w:tabs>
      <w:rPr/>
    </w:pPr>
  </w:style>
  <w:style w:styleId="PO152" w:type="paragraph">
    <w:name w:val="footer"/>
    <w:basedOn w:val="PO1"/>
    <w:link w:val="PO189"/>
    <w:uiPriority w:val="99"/>
    <w:pPr>
      <w:tabs>
        <w:tab w:val="center" w:pos="4677"/>
        <w:tab w:val="right" w:pos="9355"/>
      </w:tabs>
      <w:rPr/>
    </w:pPr>
    <w:rPr>
      <w:shd w:val="clear"/>
      <w:lang w:eastAsia="x-ne" w:val="x-ne"/>
    </w:rPr>
  </w:style>
  <w:style w:styleId="PO153" w:type="paragraph">
    <w:name w:val="Body Text 3"/>
    <w:basedOn w:val="PO1"/>
    <w:link w:val="PO201"/>
    <w:pPr>
      <w:jc w:val="both"/>
      <w:rPr/>
    </w:pPr>
    <w:rPr>
      <w:sz w:val="28"/>
      <w:szCs w:val="28"/>
      <w:shd w:val="clear"/>
    </w:rPr>
  </w:style>
  <w:style w:styleId="PO154" w:type="paragraph">
    <w:name w:val="Body Text Indent 2"/>
    <w:basedOn w:val="PO1"/>
    <w:link w:val="PO199"/>
    <w:pPr>
      <w:spacing w:lineRule="auto" w:line="480" w:after="120"/>
      <w:ind w:left="283" w:firstLine="0"/>
      <w:rPr/>
    </w:pPr>
    <w:rPr>
      <w:shd w:val="clear"/>
      <w:lang w:eastAsia="x-ne" w:val="x-ne"/>
    </w:rPr>
  </w:style>
  <w:style w:styleId="PO155" w:type="paragraph">
    <w:name w:val="Body Text Indent 3"/>
    <w:basedOn w:val="PO1"/>
    <w:pPr>
      <w:spacing w:after="120"/>
      <w:ind w:left="283" w:firstLine="0"/>
      <w:rPr/>
    </w:pPr>
    <w:rPr>
      <w:sz w:val="16"/>
      <w:szCs w:val="16"/>
      <w:shd w:val="clear"/>
    </w:rPr>
  </w:style>
  <w:style w:styleId="PO156" w:type="character">
    <w:name w:val="page number"/>
    <w:basedOn w:val="PO2"/>
  </w:style>
  <w:style w:customStyle="1" w:styleId="PO157" w:type="paragraph">
    <w:name w:val="Таблицы (моноширинный)"/>
    <w:basedOn w:val="PO1"/>
    <w:next w:val="PO1"/>
    <w:uiPriority w:val="99"/>
    <w:pPr>
      <w:jc w:val="both"/>
      <w:rPr/>
      <w:widowControl w:val="0"/>
      <w:autoSpaceDE w:val="0"/>
      <w:autoSpaceDN w:val="0"/>
    </w:pPr>
    <w:rPr>
      <w:sz w:val="20"/>
      <w:szCs w:val="20"/>
      <w:shd w:val="clear"/>
      <w:rFonts w:ascii="Courier New" w:hAnsi="Courier New" w:cs="Courier New"/>
    </w:rPr>
  </w:style>
  <w:style w:styleId="PO158" w:type="character">
    <w:name w:val="Hyperlink"/>
    <w:uiPriority w:val="99"/>
    <w:rPr>
      <w:color w:val="0000FF"/>
      <w:u w:val="single"/>
      <w:shd w:val="clear"/>
    </w:rPr>
  </w:style>
  <w:style w:styleId="PO159" w:type="character">
    <w:name w:val="FollowedHyperlink"/>
    <w:rPr>
      <w:color w:val="800080"/>
      <w:u w:val="single"/>
      <w:shd w:val="clear"/>
    </w:rPr>
  </w:style>
  <w:style w:styleId="PO160" w:type="paragraph">
    <w:name w:val="Balloon Text"/>
    <w:basedOn w:val="PO1"/>
    <w:link w:val="PO161"/>
    <w:rPr>
      <w:spacing w:val="-2"/>
      <w:sz w:val="16"/>
      <w:szCs w:val="16"/>
      <w:shd w:val="clear"/>
      <w:rFonts w:ascii="Tahoma" w:hAnsi="Tahoma"/>
      <w:lang w:eastAsia="x-ne" w:val="x-ne"/>
    </w:rPr>
  </w:style>
  <w:style w:customStyle="1" w:styleId="PO161" w:type="character">
    <w:name w:val="Текст выноски Знак"/>
    <w:link w:val="PO160"/>
    <w:semiHidden/>
    <w:rPr>
      <w:spacing w:val="-2"/>
      <w:sz w:val="16"/>
      <w:szCs w:val="16"/>
      <w:shd w:val="clear"/>
      <w:rFonts w:ascii="Tahoma" w:hAnsi="Tahoma" w:cs="Tahoma"/>
    </w:rPr>
  </w:style>
  <w:style w:customStyle="1" w:styleId="PO162" w:type="character">
    <w:name w:val="Заголовок №3_"/>
    <w:link w:val="PO163"/>
    <w:rPr>
      <w:sz w:val="26"/>
      <w:szCs w:val="26"/>
      <w:shd w:val="clear" w:color="auto" w:fill="FFFFFF"/>
    </w:rPr>
  </w:style>
  <w:style w:customStyle="1" w:styleId="PO163" w:type="paragraph">
    <w:name w:val="Заголовок №3"/>
    <w:basedOn w:val="PO1"/>
    <w:link w:val="PO162"/>
    <w:pPr>
      <w:shd w:val="clear" w:color="000000" w:fill="FFFFFF"/>
      <w:spacing w:lineRule="exact" w:line="326" w:before="240"/>
      <w:rPr/>
      <w:outlineLvl w:val="2"/>
    </w:pPr>
    <w:rPr>
      <w:sz w:val="26"/>
      <w:szCs w:val="26"/>
      <w:shd w:val="clear"/>
      <w:lang w:eastAsia="x-ne" w:val="x-ne"/>
    </w:rPr>
  </w:style>
  <w:style w:customStyle="1" w:styleId="PO164" w:type="character">
    <w:name w:val="Основной текст_"/>
    <w:link w:val="PO167"/>
    <w:rPr>
      <w:sz w:val="26"/>
      <w:szCs w:val="26"/>
      <w:shd w:val="clear" w:color="auto" w:fill="FFFFFF"/>
    </w:rPr>
  </w:style>
  <w:style w:customStyle="1" w:styleId="PO165" w:type="character">
    <w:name w:val="Основной текст (3)_"/>
    <w:link w:val="PO168"/>
    <w:rPr>
      <w:sz w:val="27"/>
      <w:szCs w:val="27"/>
      <w:shd w:val="clear" w:color="auto" w:fill="FFFFFF"/>
    </w:rPr>
  </w:style>
  <w:style w:customStyle="1" w:styleId="PO166" w:type="character">
    <w:name w:val="Заголовок №2_"/>
    <w:link w:val="PO169"/>
    <w:rPr>
      <w:sz w:val="26"/>
      <w:szCs w:val="26"/>
      <w:shd w:val="clear" w:color="auto" w:fill="FFFFFF"/>
    </w:rPr>
  </w:style>
  <w:style w:customStyle="1" w:styleId="PO167" w:type="paragraph">
    <w:name w:val="Основной текст1"/>
    <w:basedOn w:val="PO1"/>
    <w:link w:val="PO164"/>
    <w:pPr>
      <w:jc w:val="both"/>
      <w:shd w:val="clear" w:color="000000" w:fill="FFFFFF"/>
      <w:spacing w:lineRule="exact" w:line="322" w:before="240"/>
      <w:ind w:left="700" w:hanging="700"/>
      <w:rPr/>
    </w:pPr>
    <w:rPr>
      <w:sz w:val="26"/>
      <w:szCs w:val="26"/>
      <w:shd w:val="clear"/>
      <w:lang w:eastAsia="x-ne" w:val="x-ne"/>
    </w:rPr>
  </w:style>
  <w:style w:customStyle="1" w:styleId="PO168" w:type="paragraph">
    <w:name w:val="Основной текст (3)"/>
    <w:basedOn w:val="PO1"/>
    <w:link w:val="PO165"/>
    <w:pPr>
      <w:jc w:val="both"/>
      <w:shd w:val="clear" w:color="000000" w:fill="FFFFFF"/>
      <w:spacing w:lineRule="exact" w:line="322" w:after="240"/>
      <w:ind w:firstLine="580"/>
      <w:rPr/>
    </w:pPr>
    <w:rPr>
      <w:sz w:val="27"/>
      <w:szCs w:val="27"/>
      <w:shd w:val="clear"/>
      <w:lang w:eastAsia="x-ne" w:val="x-ne"/>
    </w:rPr>
  </w:style>
  <w:style w:customStyle="1" w:styleId="PO169" w:type="paragraph">
    <w:name w:val="Заголовок №2"/>
    <w:basedOn w:val="PO1"/>
    <w:link w:val="PO166"/>
    <w:pPr>
      <w:shd w:val="clear" w:color="000000" w:fill="FFFFFF"/>
      <w:spacing w:lineRule="atLeast" w:line="0" w:before="300" w:after="180"/>
      <w:rPr/>
      <w:outlineLvl w:val="1"/>
    </w:pPr>
    <w:rPr>
      <w:sz w:val="26"/>
      <w:szCs w:val="26"/>
      <w:shd w:val="clear"/>
      <w:lang w:eastAsia="x-ne" w:val="x-ne"/>
    </w:rPr>
  </w:style>
  <w:style w:customStyle="1" w:styleId="PO170" w:type="character">
    <w:name w:val="Гипертекстовая ссылка"/>
    <w:uiPriority w:val="99"/>
    <w:rPr>
      <w:b w:val="1"/>
      <w:color w:val="106BBE"/>
      <w:sz w:val="26"/>
      <w:szCs w:val="26"/>
      <w:shd w:val="clear"/>
    </w:rPr>
  </w:style>
  <w:style w:customStyle="1" w:styleId="PO171" w:type="paragraph">
    <w:name w:val="Комментарий"/>
    <w:basedOn w:val="PO1"/>
    <w:next w:val="PO1"/>
    <w:uiPriority w:val="99"/>
    <w:pPr>
      <w:jc w:val="both"/>
      <w:spacing w:before="75"/>
      <w:rPr/>
      <w:widowControl w:val="0"/>
      <w:autoSpaceDE w:val="0"/>
      <w:autoSpaceDN w:val="0"/>
    </w:pPr>
    <w:rPr>
      <w:color w:val="353842"/>
      <w:shd w:val="clear" w:color="auto" w:fill="F0F0F0"/>
      <w:rFonts w:ascii="Arial" w:hAnsi="Arial" w:cs="Arial"/>
    </w:rPr>
  </w:style>
  <w:style w:customStyle="1" w:styleId="PO172" w:type="paragraph">
    <w:name w:val="Нормальный (таблица)"/>
    <w:basedOn w:val="PO1"/>
    <w:next w:val="PO1"/>
    <w:uiPriority w:val="99"/>
    <w:pPr>
      <w:jc w:val="both"/>
      <w:rPr/>
      <w:widowControl w:val="0"/>
      <w:autoSpaceDE w:val="0"/>
      <w:autoSpaceDN w:val="0"/>
    </w:pPr>
    <w:rPr>
      <w:shd w:val="clear"/>
      <w:rFonts w:ascii="Arial" w:hAnsi="Arial" w:cs="Arial"/>
    </w:rPr>
  </w:style>
  <w:style w:customStyle="1" w:styleId="PO173" w:type="character">
    <w:name w:val="Цветовое выделение"/>
    <w:uiPriority w:val="99"/>
    <w:rPr>
      <w:b w:val="1"/>
      <w:color w:val="26282F"/>
      <w:sz w:val="26"/>
      <w:szCs w:val="26"/>
      <w:shd w:val="clear"/>
    </w:rPr>
  </w:style>
  <w:style w:customStyle="1" w:styleId="PO174" w:type="paragraph">
    <w:name w:val="Прижатый влево"/>
    <w:basedOn w:val="PO1"/>
    <w:next w:val="PO1"/>
    <w:uiPriority w:val="99"/>
    <w:pPr>
      <w:rPr/>
      <w:widowControl w:val="0"/>
      <w:autoSpaceDE w:val="0"/>
      <w:autoSpaceDN w:val="0"/>
    </w:pPr>
    <w:rPr>
      <w:shd w:val="clear"/>
      <w:rFonts w:ascii="Arial" w:hAnsi="Arial" w:cs="Arial"/>
    </w:rPr>
  </w:style>
  <w:style w:customStyle="1" w:styleId="PO175" w:type="character">
    <w:name w:val="Не вступил в силу"/>
    <w:uiPriority w:val="99"/>
    <w:rPr>
      <w:b w:val="0"/>
      <w:color w:val="000000"/>
      <w:sz w:val="26"/>
      <w:szCs w:val="26"/>
      <w:shd w:val="clear" w:color="auto" w:fill="D8EDE8"/>
    </w:rPr>
  </w:style>
  <w:style w:customStyle="1" w:styleId="PO176" w:type="character">
    <w:name w:val="Подзаголовок Знак"/>
    <w:link w:val="PO16"/>
    <w:uiPriority w:val="11"/>
    <w:rPr>
      <w:sz w:val="24"/>
      <w:szCs w:val="24"/>
      <w:shd w:val="clear"/>
      <w:rFonts w:ascii="Cambria" w:eastAsia="Times New Roman" w:hAnsi="Cambria" w:cs="Times New Roman"/>
    </w:rPr>
  </w:style>
  <w:style w:customStyle="1" w:styleId="PO177" w:type="character">
    <w:name w:val="Основной текст + Courier New;9;5 pt"/>
    <w:rPr>
      <w:spacing w:val="0"/>
      <w:color w:val="000000"/>
      <w:position w:val="0"/>
      <w:sz w:val="19"/>
      <w:szCs w:val="19"/>
      <w:shd w:val="clear" w:color="auto" w:fill="FFFFFF"/>
      <w:rFonts w:ascii="Courier New" w:eastAsia="Courier New" w:hAnsi="Courier New" w:cs="Courier New"/>
      <w:lang w:val="ru-RU"/>
    </w:rPr>
  </w:style>
  <w:style w:styleId="PO178" w:type="paragraph">
    <w:name w:val="Body Text Indent"/>
    <w:basedOn w:val="PO1"/>
    <w:link w:val="PO179"/>
    <w:uiPriority w:val="99"/>
    <w:semiHidden/>
    <w:unhideWhenUsed/>
    <w:pPr>
      <w:spacing w:after="120"/>
      <w:ind w:left="283" w:firstLine="0"/>
      <w:rPr/>
    </w:pPr>
    <w:rPr>
      <w:shd w:val="clear"/>
      <w:lang w:eastAsia="x-ne" w:val="x-ne"/>
    </w:rPr>
  </w:style>
  <w:style w:customStyle="1" w:styleId="PO179" w:type="character">
    <w:name w:val="Основной текст с отступом Знак"/>
    <w:link w:val="PO178"/>
    <w:uiPriority w:val="99"/>
    <w:semiHidden/>
    <w:rPr>
      <w:sz w:val="24"/>
      <w:szCs w:val="24"/>
      <w:shd w:val="clear"/>
    </w:rPr>
  </w:style>
  <w:style w:styleId="PO180" w:type="paragraph">
    <w:name w:val="List 3"/>
    <w:basedOn w:val="PO1"/>
    <w:pPr>
      <w:ind w:left="849" w:hanging="283"/>
      <w:rPr/>
    </w:pPr>
  </w:style>
  <w:style w:styleId="PO181" w:type="paragraph">
    <w:name w:val="List"/>
    <w:basedOn w:val="PO1"/>
    <w:pPr>
      <w:ind w:left="283" w:hanging="283"/>
      <w:rPr/>
    </w:pPr>
  </w:style>
  <w:style w:styleId="PO182" w:type="paragraph">
    <w:name w:val="List 2"/>
    <w:basedOn w:val="PO1"/>
    <w:pPr>
      <w:ind w:left="566" w:hanging="283"/>
      <w:rPr/>
    </w:pPr>
  </w:style>
  <w:style w:styleId="PO183" w:type="paragraph">
    <w:name w:val="Plain Text"/>
    <w:basedOn w:val="PO1"/>
    <w:link w:val="PO184"/>
    <w:rPr>
      <w:sz w:val="20"/>
      <w:szCs w:val="20"/>
      <w:shd w:val="clear"/>
      <w:rFonts w:ascii="Courier New" w:hAnsi="Courier New"/>
      <w:lang w:eastAsia="x-ne" w:val="x-ne"/>
    </w:rPr>
  </w:style>
  <w:style w:customStyle="1" w:styleId="PO184" w:type="character">
    <w:name w:val="Текст Знак"/>
    <w:link w:val="PO183"/>
    <w:rPr>
      <w:shd w:val="clear"/>
      <w:rFonts w:ascii="Courier New" w:hAnsi="Courier New" w:cs="Courier New"/>
    </w:rPr>
  </w:style>
  <w:style w:styleId="PO185" w:type="paragraph">
    <w:name w:val="List 5"/>
    <w:basedOn w:val="PO1"/>
    <w:pPr>
      <w:ind w:left="1415" w:hanging="283"/>
      <w:rPr/>
    </w:pPr>
  </w:style>
  <w:style w:customStyle="1" w:styleId="PO186" w:type="paragraph">
    <w:name w:val="Цитата1"/>
    <w:basedOn w:val="PO1"/>
    <w:pPr>
      <w:jc w:val="center"/>
      <w:shd w:val="clear" w:color="000000" w:fill="FFFFFF"/>
      <w:ind w:left="1075" w:right="922" w:firstLine="0"/>
      <w:rPr/>
      <w:widowControl w:val="0"/>
    </w:pPr>
    <w:rPr>
      <w:b w:val="1"/>
      <w:sz w:val="28"/>
      <w:szCs w:val="28"/>
      <w:shd w:val="clear"/>
    </w:rPr>
  </w:style>
  <w:style w:styleId="PO187" w:type="paragraph">
    <w:name w:val="List 4"/>
    <w:basedOn w:val="PO1"/>
    <w:uiPriority w:val="99"/>
    <w:unhideWhenUsed/>
    <w:pPr>
      <w:contextualSpacing w:val="1"/>
      <w:ind w:left="1132" w:hanging="283"/>
      <w:rPr/>
    </w:pPr>
  </w:style>
  <w:style w:styleId="PO188" w:type="paragraph">
    <w:name w:val="List Continue 3"/>
    <w:basedOn w:val="PO1"/>
    <w:uiPriority w:val="99"/>
    <w:unhideWhenUsed/>
    <w:pPr>
      <w:spacing w:after="120"/>
      <w:contextualSpacing w:val="1"/>
      <w:ind w:left="849" w:firstLine="0"/>
      <w:rPr/>
    </w:pPr>
  </w:style>
  <w:style w:customStyle="1" w:styleId="PO189" w:type="character">
    <w:name w:val="Нижний колонтитул Знак"/>
    <w:link w:val="PO152"/>
    <w:uiPriority w:val="99"/>
    <w:rPr>
      <w:sz w:val="24"/>
      <w:szCs w:val="24"/>
      <w:shd w:val="clear"/>
    </w:rPr>
  </w:style>
  <w:style w:styleId="PO190" w:type="paragraph">
    <w:name w:val="footnote text"/>
    <w:basedOn w:val="PO1"/>
    <w:link w:val="PO191"/>
    <w:unhideWhenUsed/>
    <w:rPr>
      <w:sz w:val="20"/>
      <w:szCs w:val="20"/>
      <w:shd w:val="clear"/>
    </w:rPr>
  </w:style>
  <w:style w:customStyle="1" w:styleId="PO191" w:type="character">
    <w:name w:val="Текст сноски Знак"/>
    <w:basedOn w:val="PO2"/>
    <w:link w:val="PO190"/>
    <w:uiPriority w:val="99"/>
  </w:style>
  <w:style w:styleId="PO192" w:type="character">
    <w:name w:val="footnote reference"/>
    <w:unhideWhenUsed/>
    <w:rPr>
      <w:vertAlign w:val="superscript"/>
      <w:shd w:val="clear"/>
    </w:rPr>
  </w:style>
  <w:style w:customStyle="1" w:styleId="PO193" w:type="paragraph">
    <w:name w:val="Основной текст с отступом 31"/>
    <w:basedOn w:val="PO1"/>
    <w:pPr>
      <w:jc w:val="both"/>
      <w:ind w:firstLine="550"/>
      <w:rPr/>
      <w:widowControl w:val="0"/>
      <w:autoSpaceDE w:val="0"/>
    </w:pPr>
    <w:rPr>
      <w:sz w:val="28"/>
      <w:szCs w:val="28"/>
      <w:shd w:val="clear"/>
      <w:rFonts w:ascii="Arial" w:eastAsia="SimSun" w:hAnsi="Arial" w:cs="Mangal"/>
      <w:lang w:bidi="hi-IN" w:eastAsia="hi-IN"/>
    </w:rPr>
  </w:style>
  <w:style w:customStyle="1" w:styleId="PO194" w:type="paragraph">
    <w:name w:val="Название1"/>
    <w:basedOn w:val="PO1"/>
    <w:pPr>
      <w:spacing w:before="240" w:after="120"/>
      <w:rPr/>
      <w:widowControl w:val="0"/>
    </w:pPr>
    <w:rPr>
      <w:sz w:val="28"/>
      <w:szCs w:val="28"/>
      <w:shd w:val="clear"/>
      <w:rFonts w:ascii="Arial" w:eastAsia="Microsoft YaHei" w:hAnsi="Arial" w:cs="Mangal"/>
      <w:lang w:bidi="hi-IN" w:eastAsia="hi-IN"/>
    </w:rPr>
  </w:style>
  <w:style w:styleId="PO195" w:type="paragraph">
    <w:name w:val="Body Text"/>
    <w:basedOn w:val="PO1"/>
    <w:link w:val="PO196"/>
    <w:uiPriority w:val="99"/>
    <w:unhideWhenUsed/>
    <w:pPr>
      <w:spacing w:after="120"/>
      <w:rPr/>
    </w:pPr>
  </w:style>
  <w:style w:customStyle="1" w:styleId="PO196" w:type="character">
    <w:name w:val="Основной текст Знак"/>
    <w:link w:val="PO195"/>
    <w:uiPriority w:val="99"/>
    <w:rPr>
      <w:sz w:val="24"/>
      <w:szCs w:val="24"/>
      <w:shd w:val="clear"/>
    </w:rPr>
  </w:style>
  <w:style w:customStyle="1" w:styleId="PO197" w:type="paragraph">
    <w:name w:val="ConsPlusNormal"/>
    <w:pPr>
      <w:ind w:firstLine="720"/>
      <w:rPr/>
      <w:widowControl w:val="0"/>
      <w:autoSpaceDE w:val="0"/>
    </w:pPr>
    <w:rPr>
      <w:shd w:val="clear"/>
      <w:rFonts w:ascii="Arial" w:hAnsi="Arial" w:cs="Arial"/>
      <w:lang w:eastAsia="ar-SA"/>
    </w:rPr>
  </w:style>
  <w:style w:customStyle="1" w:styleId="PO198" w:type="paragraph">
    <w:name w:val="Знак Знак Знак Знак Знак Знак Знак"/>
    <w:basedOn w:val="PO1"/>
    <w:pPr>
      <w:spacing w:lineRule="exact" w:line="240" w:after="160"/>
      <w:rPr/>
      <w:widowControl w:val="0"/>
    </w:pPr>
    <w:rPr>
      <w:sz w:val="20"/>
      <w:szCs w:val="20"/>
      <w:shd w:val="clear"/>
      <w:rFonts w:ascii="Verdana" w:eastAsia="Lucida Sans Unicode" w:hAnsi="Verdana"/>
      <w:lang w:eastAsia="en-US" w:val="en-US"/>
    </w:rPr>
  </w:style>
  <w:style w:customStyle="1" w:styleId="PO199" w:type="character">
    <w:name w:val="Основной текст с отступом 2 Знак"/>
    <w:link w:val="PO154"/>
    <w:rPr>
      <w:sz w:val="24"/>
      <w:szCs w:val="24"/>
      <w:shd w:val="clear"/>
    </w:rPr>
  </w:style>
  <w:style w:styleId="PO200" w:type="paragraph">
    <w:name w:val="Normal (Web)"/>
    <w:basedOn w:val="PO1"/>
    <w:uiPriority w:val="99"/>
    <w:unhideWhenUsed/>
    <w:pPr>
      <w:spacing w:before="100" w:beforeAutospacing="1" w:after="100" w:afterAutospacing="1"/>
      <w:rPr/>
    </w:pPr>
  </w:style>
  <w:style w:customStyle="1" w:styleId="PO201" w:type="character">
    <w:name w:val="Основной текст 3 Знак"/>
    <w:link w:val="PO153"/>
    <w:rPr>
      <w:sz w:val="28"/>
      <w:szCs w:val="28"/>
      <w:shd w:val="clear"/>
    </w:rPr>
  </w:style>
  <w:style w:customStyle="1" w:styleId="PO202" w:type="paragraph">
    <w:name w:val="ConsPlusTitle"/>
    <w:uiPriority w:val="99"/>
    <w:pPr>
      <w:rPr/>
      <w:autoSpaceDE w:val="0"/>
      <w:autoSpaceDN w:val="0"/>
    </w:pPr>
    <w:rPr>
      <w:b w:val="1"/>
      <w:sz w:val="28"/>
      <w:szCs w:val="28"/>
      <w:shd w:val="clear"/>
    </w:rPr>
  </w:style>
  <w:style w:styleId="PO203" w:type="paragraph">
    <w:name w:val="endnote text"/>
    <w:basedOn w:val="PO1"/>
    <w:link w:val="PO204"/>
    <w:uiPriority w:val="99"/>
    <w:semiHidden/>
    <w:unhideWhenUsed/>
    <w:rPr>
      <w:sz w:val="20"/>
      <w:szCs w:val="20"/>
      <w:shd w:val="clear"/>
    </w:rPr>
  </w:style>
  <w:style w:customStyle="1" w:styleId="PO204" w:type="character">
    <w:name w:val="Текст концевой сноски Знак"/>
    <w:basedOn w:val="PO2"/>
    <w:link w:val="PO203"/>
    <w:uiPriority w:val="99"/>
    <w:semiHidden/>
  </w:style>
  <w:style w:styleId="PO205" w:type="character">
    <w:name w:val="endnote reference"/>
    <w:uiPriority w:val="99"/>
    <w:semiHidden/>
    <w:unhideWhenUsed/>
    <w:rPr>
      <w:vertAlign w:val="superscript"/>
      <w:shd w:val="clear"/>
    </w:rPr>
  </w:style>
  <w:style w:styleId="PO206" w:type="paragraph">
    <w:name w:val="Document Map"/>
    <w:basedOn w:val="PO1"/>
    <w:link w:val="PO207"/>
    <w:uiPriority w:val="99"/>
    <w:semiHidden/>
    <w:unhideWhenUsed/>
    <w:rPr>
      <w:sz w:val="16"/>
      <w:szCs w:val="16"/>
      <w:shd w:val="clear"/>
      <w:rFonts w:ascii="Tahoma" w:hAnsi="Tahoma" w:cs="Tahoma"/>
    </w:rPr>
  </w:style>
  <w:style w:customStyle="1" w:styleId="PO207" w:type="character">
    <w:name w:val="Схема документа Знак"/>
    <w:link w:val="PO206"/>
    <w:uiPriority w:val="99"/>
    <w:semiHidden/>
    <w:rPr>
      <w:sz w:val="16"/>
      <w:szCs w:val="16"/>
      <w:shd w:val="clear"/>
      <w:rFonts w:ascii="Tahoma" w:hAnsi="Tahoma" w:cs="Tahoma"/>
    </w:rPr>
  </w:style>
  <w:style w:styleId="PO208" w:type="paragraph">
    <w:name w:val="List Continue"/>
    <w:basedOn w:val="PO1"/>
    <w:uiPriority w:val="99"/>
    <w:unhideWhenUsed/>
    <w:pPr>
      <w:spacing w:after="120"/>
      <w:contextualSpacing w:val="1"/>
      <w:ind w:left="283" w:firstLine="0"/>
      <w:rPr/>
    </w:pPr>
  </w:style>
  <w:style w:styleId="PO209" w:type="paragraph">
    <w:name w:val="HTML Preformatted"/>
    <w:basedOn w:val="PO1"/>
    <w:link w:val="PO21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rPr/>
      <w:widowControl w:val="0"/>
    </w:pPr>
    <w:rPr>
      <w:sz w:val="20"/>
      <w:szCs w:val="20"/>
      <w:shd w:val="clear"/>
      <w:rFonts w:ascii="Arial Unicode MS" w:eastAsia="Arial Unicode MS" w:hAnsi="Arial Unicode MS" w:cs="Arial Unicode MS"/>
      <w:lang w:eastAsia="ar-SA"/>
    </w:rPr>
  </w:style>
  <w:style w:customStyle="1" w:styleId="PO210" w:type="character">
    <w:name w:val="Стандартный HTML Знак"/>
    <w:link w:val="PO209"/>
    <w:uiPriority w:val="99"/>
    <w:rPr>
      <w:shd w:val="clear"/>
      <w:rFonts w:ascii="Arial Unicode MS" w:eastAsia="Arial Unicode MS" w:hAnsi="Arial Unicode MS" w:cs="Arial Unicode MS"/>
      <w:lang w:eastAsia="ar-SA"/>
    </w:rPr>
  </w:style>
  <w:style w:customStyle="1" w:styleId="PO211" w:type="character">
    <w:name w:val="Основной текст Знак1"/>
    <w:uiPriority w:val="99"/>
    <w:rPr>
      <w:sz w:val="21"/>
      <w:szCs w:val="21"/>
      <w:u w:val="none"/>
      <w:shd w:val="clear"/>
      <w:rFonts w:ascii="Times New Roman" w:hAnsi="Times New Roman" w:cs="Times New Roman"/>
    </w:rPr>
  </w:style>
  <w:style w:customStyle="1" w:styleId="PO212" w:type="character">
    <w:name w:val="Без интервала Знак"/>
    <w:link w:val="PO5"/>
    <w:rPr>
      <w:sz w:val="24"/>
      <w:szCs w:val="24"/>
      <w:shd w:val="clear"/>
    </w:rPr>
  </w:style>
  <w:style w:customStyle="1" w:styleId="PO213" w:type="character">
    <w:name w:val="A0"/>
    <w:rPr>
      <w:color w:val="000000"/>
      <w:sz w:val="20"/>
      <w:szCs w:val="20"/>
      <w:shd w:val="clear"/>
    </w:rPr>
  </w:style>
  <w:style w:customStyle="1" w:styleId="PO214" w:type="paragraph">
    <w:name w:val="s_1"/>
    <w:basedOn w:val="PO1"/>
    <w:pPr>
      <w:spacing w:before="100" w:beforeAutospacing="1" w:after="100" w:afterAutospacing="1"/>
      <w:rPr/>
    </w:pPr>
  </w:style>
  <w:style w:customStyle="1" w:styleId="PO215" w:type="paragraph">
    <w:name w:val="Default"/>
    <w:pPr>
      <w:rPr/>
      <w:autoSpaceDE w:val="0"/>
      <w:autoSpaceDN w:val="0"/>
    </w:pPr>
    <w:rPr>
      <w:color w:val="000000"/>
      <w:sz w:val="24"/>
      <w:szCs w:val="24"/>
      <w:shd w:val="clear"/>
    </w:rPr>
  </w:style>
  <w:style w:customStyle="1" w:styleId="PO216" w:type="character">
    <w:name w:val="A1"/>
    <w:uiPriority w:val="99"/>
    <w:rPr>
      <w:b w:val="1"/>
      <w:color w:val="000000"/>
      <w:sz w:val="20"/>
      <w:szCs w:val="20"/>
      <w:shd w:val="clear"/>
    </w:rPr>
  </w:style>
  <w:style w:customStyle="1" w:styleId="PO217" w:type="paragraph">
    <w:name w:val="Pa9"/>
    <w:basedOn w:val="PO215"/>
    <w:next w:val="PO215"/>
    <w:uiPriority w:val="99"/>
    <w:pPr>
      <w:spacing w:lineRule="atLeast" w:line="241"/>
      <w:rPr/>
    </w:pPr>
    <w:rPr>
      <w:color w:val="auto"/>
      <w:shd w:val="clear"/>
      <w:rFonts w:eastAsia="Calibri"/>
    </w:rPr>
  </w:style>
  <w:style w:customStyle="1" w:styleId="PO218" w:type="character">
    <w:name w:val="A7"/>
    <w:uiPriority w:val="99"/>
    <w:rPr>
      <w:color w:val="000000"/>
      <w:sz w:val="20"/>
      <w:szCs w:val="20"/>
      <w:u w:val="single"/>
      <w:shd w:val="clear"/>
    </w:rPr>
  </w:style>
  <w:style w:customStyle="1" w:styleId="PO219" w:type="paragraph">
    <w:name w:val="Pa16"/>
    <w:basedOn w:val="PO215"/>
    <w:next w:val="PO215"/>
    <w:uiPriority w:val="99"/>
    <w:pPr>
      <w:spacing w:lineRule="atLeast" w:line="201"/>
      <w:rPr/>
    </w:pPr>
    <w:rPr>
      <w:color w:val="auto"/>
      <w:shd w:val="clear"/>
      <w:rFonts w:eastAsia="Calibri"/>
    </w:rPr>
  </w:style>
  <w:style w:styleId="PO220" w:type="character">
    <w:name w:val="annotation reference"/>
    <w:basedOn w:val="PO2"/>
    <w:uiPriority w:val="99"/>
    <w:semiHidden/>
    <w:unhideWhenUsed/>
    <w:rPr>
      <w:sz w:val="16"/>
      <w:szCs w:val="16"/>
      <w:shd w:val="clear"/>
    </w:rPr>
  </w:style>
  <w:style w:styleId="PO221" w:type="paragraph">
    <w:name w:val="annotation text"/>
    <w:basedOn w:val="PO1"/>
    <w:link w:val="PO222"/>
    <w:uiPriority w:val="99"/>
    <w:semiHidden/>
    <w:unhideWhenUsed/>
    <w:rPr>
      <w:sz w:val="20"/>
      <w:szCs w:val="20"/>
      <w:shd w:val="clear"/>
    </w:rPr>
  </w:style>
  <w:style w:customStyle="1" w:styleId="PO222" w:type="character">
    <w:name w:val="Текст примечания Знак"/>
    <w:basedOn w:val="PO2"/>
    <w:link w:val="PO221"/>
    <w:uiPriority w:val="99"/>
    <w:semiHidden/>
  </w:style>
  <w:style w:styleId="PO223" w:type="paragraph">
    <w:name w:val="annotation subject"/>
    <w:basedOn w:val="PO221"/>
    <w:next w:val="PO221"/>
    <w:link w:val="PO224"/>
    <w:uiPriority w:val="99"/>
    <w:semiHidden/>
    <w:unhideWhenUsed/>
    <w:rPr>
      <w:b w:val="1"/>
      <w:shd w:val="clear"/>
    </w:rPr>
  </w:style>
  <w:style w:customStyle="1" w:styleId="PO224" w:type="character">
    <w:name w:val="Тема примечания Знак"/>
    <w:basedOn w:val="PO222"/>
    <w:link w:val="PO223"/>
    <w:uiPriority w:val="99"/>
    <w:semiHidden/>
    <w:rPr>
      <w:b w:val="1"/>
      <w:shd w:val="cle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footer" Target="footer2.xml"></Relationship><Relationship Id="rId6" Type="http://schemas.openxmlformats.org/officeDocument/2006/relationships/numbering" Target="numbering.xml"></Relationship><Relationship Id="rId7" Type="http://schemas.openxmlformats.org/officeDocument/2006/relationships/theme" Target="theme/theme1.xml"></Relationship><Relationship Id="rId8" Type="http://schemas.openxmlformats.org/officeDocument/2006/relationships/footnotes" Target="footnotes.xml"></Relationship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160047</Characters>
  <CharactersWithSpaces>0</CharactersWithSpaces>
  <DocSecurity>0</DocSecurity>
  <HyperlinksChanged>false</HyperlinksChanged>
  <Lines>1178</Lines>
  <LinksUpToDate>false</LinksUpToDate>
  <Pages>63</Pages>
  <Paragraphs>320</Paragraphs>
  <Words>18908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Наташа</dc:creator>
  <cp:lastModifiedBy>user</cp:lastModifiedBy>
  <dc:title>ПРОФСОЮЗ РАБОТНИКОВ НАРОДНОГО</dc:title>
  <cp:version>10.115.195.56097</cp:version>
  <dcterms:modified xsi:type="dcterms:W3CDTF">2026-06-23T09:05:00Z</dcterms:modified>
</cp:coreProperties>
</file>